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99125F">
      <w:pPr>
        <w:widowControl/>
        <w:spacing w:line="360" w:lineRule="auto"/>
        <w:jc w:val="center"/>
        <w:rPr>
          <w:rFonts w:ascii="黑体" w:eastAsia="黑体" w:hAnsi="黑体" w:hint="eastAsia"/>
          <w:b/>
          <w:bCs/>
          <w:sz w:val="36"/>
          <w:szCs w:val="36"/>
        </w:rPr>
      </w:pPr>
      <w:r>
        <w:rPr>
          <w:rFonts w:ascii="黑体" w:eastAsia="黑体" w:hAnsi="黑体" w:hint="eastAsia"/>
          <w:b/>
          <w:bCs/>
          <w:sz w:val="36"/>
          <w:szCs w:val="36"/>
        </w:rPr>
        <w:t>广东医学科技奖推荐书</w:t>
      </w:r>
    </w:p>
    <w:p w:rsidR="0099125F">
      <w:pPr>
        <w:widowControl/>
        <w:spacing w:line="360" w:lineRule="auto"/>
        <w:jc w:val="center"/>
        <w:rPr>
          <w:rFonts w:ascii="黑体" w:eastAsia="黑体" w:hAnsi="黑体"/>
          <w:b/>
          <w:bCs/>
          <w:sz w:val="36"/>
          <w:szCs w:val="36"/>
        </w:rPr>
      </w:pPr>
      <w:r>
        <w:rPr>
          <w:rFonts w:ascii="黑体" w:eastAsia="黑体" w:hAnsi="黑体" w:hint="eastAsia"/>
          <w:b/>
          <w:bCs/>
          <w:sz w:val="36"/>
          <w:szCs w:val="36"/>
        </w:rPr>
        <w:t>（</w:t>
      </w:r>
      <w:r>
        <w:rPr>
          <w:rFonts w:ascii="黑体" w:eastAsia="黑体" w:hAnsi="黑体" w:hint="eastAsia"/>
          <w:b/>
          <w:bCs/>
          <w:sz w:val="36"/>
          <w:szCs w:val="36"/>
          <w:u w:val="thick"/>
        </w:rPr>
        <w:t xml:space="preserve"> </w:t>
      </w:r>
      <w:r w:rsidRPr="00A14ED9" w:rsidR="00A14ED9">
        <w:rPr>
          <w:rFonts w:ascii="Calibri" w:eastAsia="黑体" w:hAnsi="Calibri" w:cs="Calibri"/>
          <w:b/>
          <w:bCs/>
          <w:sz w:val="36"/>
          <w:szCs w:val="36"/>
          <w:u w:val="thick"/>
        </w:rPr>
        <w:t>第四届</w:t>
      </w:r>
      <w:r>
        <w:rPr>
          <w:rFonts w:ascii="黑体" w:eastAsia="黑体" w:hAnsi="黑体" w:hint="eastAsia"/>
          <w:b/>
          <w:bCs/>
          <w:sz w:val="36"/>
          <w:szCs w:val="36"/>
          <w:u w:val="thick"/>
        </w:rPr>
        <w:t xml:space="preserve"> </w:t>
      </w:r>
      <w:r>
        <w:rPr>
          <w:rFonts w:ascii="黑体" w:eastAsia="黑体" w:hAnsi="黑体" w:hint="eastAsia"/>
          <w:b/>
          <w:bCs/>
          <w:sz w:val="36"/>
          <w:szCs w:val="36"/>
        </w:rPr>
        <w:t>）</w:t>
      </w:r>
    </w:p>
    <w:p w:rsidR="0099125F">
      <w:pPr>
        <w:widowControl/>
        <w:spacing w:line="360" w:lineRule="auto"/>
        <w:jc w:val="center"/>
        <w:rPr>
          <w:rFonts w:ascii="黑体" w:eastAsia="黑体" w:hAnsi="黑体"/>
          <w:sz w:val="30"/>
          <w:szCs w:val="30"/>
        </w:rPr>
      </w:pPr>
      <w:r>
        <w:rPr>
          <w:rFonts w:ascii="黑体" w:eastAsia="黑体" w:hAnsi="黑体" w:hint="eastAsia"/>
          <w:sz w:val="30"/>
          <w:szCs w:val="30"/>
        </w:rPr>
        <w:t>一、项目基本情况</w:t>
      </w:r>
    </w:p>
    <w:p w:rsidR="0099125F">
      <w:pPr>
        <w:adjustRightInd w:val="0"/>
        <w:snapToGrid w:val="0"/>
        <w:spacing w:before="156" w:beforeLines="50" w:after="120"/>
        <w:jc w:val="left"/>
        <w:rPr>
          <w:rFonts w:ascii="黑体" w:hAnsi="黑体"/>
          <w:sz w:val="30"/>
          <w:szCs w:val="30"/>
        </w:rPr>
      </w:pPr>
      <w:r>
        <w:rPr>
          <w:rFonts w:ascii="宋体" w:hint="eastAsia"/>
        </w:rPr>
        <w:t>推荐奖种：</w:t>
      </w:r>
      <w:r w:rsidR="00A14ED9">
        <w:rPr>
          <w:rFonts w:ascii="宋体"/>
          <w:noProof/>
        </w:rPr>
        <w:t>医学科技奖</w:t>
      </w:r>
      <w:r>
        <w:rPr>
          <w:rFonts w:ascii="宋体" w:hint="eastAsia"/>
        </w:rPr>
        <w:t xml:space="preserve"> </w:t>
      </w:r>
      <w:r>
        <w:rPr>
          <w:rFonts w:ascii="宋体" w:hint="eastAsia"/>
        </w:rPr>
        <w:t xml:space="preserve">       </w:t>
      </w:r>
      <w:r>
        <w:rPr>
          <w:rFonts w:ascii="宋体" w:hint="eastAsia"/>
        </w:rPr>
        <w:t>申请奖项级别：</w:t>
      </w:r>
      <w:r w:rsidR="00A14ED9">
        <w:rPr>
          <w:rFonts w:ascii="宋体"/>
          <w:noProof/>
        </w:rPr>
        <w:t>二等奖</w:t>
      </w:r>
      <w:r>
        <w:rPr>
          <w:rFonts w:ascii="宋体" w:hint="eastAsia"/>
        </w:rPr>
        <w:t xml:space="preserve">     </w:t>
      </w:r>
      <w:r>
        <w:rPr>
          <w:rFonts w:ascii="宋体" w:hint="eastAsia"/>
        </w:rPr>
        <w:t>编号</w:t>
      </w:r>
      <w:r>
        <w:rPr>
          <w:rFonts w:ascii="宋体" w:hint="eastAsia"/>
        </w:rPr>
        <w:t>：</w:t>
      </w:r>
      <w:r w:rsidR="00A14ED9">
        <w:rPr>
          <w:rFonts w:ascii="宋体"/>
          <w:noProof/>
        </w:rPr>
        <w:t>2022-A-0096</w:t>
      </w:r>
    </w:p>
    <w:tbl>
      <w:tblPr>
        <w:tblStyle w:val="TableNormal"/>
        <w:tblpPr w:leftFromText="181" w:rightFromText="181" w:vertAnchor="text" w:horzAnchor="margin" w:tblpXSpec="center" w:tblpX="1" w:tblpY="1"/>
        <w:tblW w:w="91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709"/>
        <w:gridCol w:w="1978"/>
        <w:gridCol w:w="1160"/>
        <w:gridCol w:w="1501"/>
        <w:gridCol w:w="2662"/>
      </w:tblGrid>
      <w:tr w:rsidTr="00C311E0">
        <w:tblPrEx>
          <w:tblW w:w="91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920"/>
        </w:trPr>
        <w:tc>
          <w:tcPr>
            <w:tcW w:w="1134" w:type="dxa"/>
            <w:vMerge w:val="restart"/>
            <w:tcBorders>
              <w:top w:val="single" w:sz="8" w:space="0" w:color="auto"/>
              <w:left w:val="single" w:sz="8" w:space="0" w:color="auto"/>
              <w:right w:val="single" w:sz="6" w:space="0" w:color="auto"/>
            </w:tcBorders>
            <w:vAlign w:val="center"/>
          </w:tcPr>
          <w:p w:rsidR="0099125F">
            <w:pPr>
              <w:jc w:val="center"/>
              <w:rPr>
                <w:rFonts w:ascii="宋体" w:hAnsi="宋体"/>
                <w:szCs w:val="21"/>
              </w:rPr>
            </w:pPr>
            <w:r>
              <w:rPr>
                <w:rFonts w:ascii="宋体" w:hAnsi="宋体" w:hint="eastAsia"/>
                <w:szCs w:val="21"/>
              </w:rPr>
              <w:t>项目名称</w:t>
            </w:r>
          </w:p>
        </w:tc>
        <w:tc>
          <w:tcPr>
            <w:tcW w:w="709" w:type="dxa"/>
            <w:tcBorders>
              <w:top w:val="single" w:sz="8" w:space="0" w:color="auto"/>
              <w:left w:val="nil"/>
              <w:bottom w:val="single" w:sz="6" w:space="0" w:color="auto"/>
              <w:right w:val="single" w:sz="6" w:space="0" w:color="auto"/>
            </w:tcBorders>
            <w:vAlign w:val="center"/>
          </w:tcPr>
          <w:p w:rsidR="0099125F">
            <w:pPr>
              <w:jc w:val="center"/>
              <w:rPr>
                <w:rFonts w:ascii="宋体" w:hAnsi="宋体"/>
                <w:szCs w:val="21"/>
              </w:rPr>
            </w:pPr>
            <w:r>
              <w:rPr>
                <w:rFonts w:ascii="宋体" w:hAnsi="宋体" w:hint="eastAsia"/>
                <w:szCs w:val="21"/>
              </w:rPr>
              <w:t>中 文</w:t>
            </w:r>
          </w:p>
        </w:tc>
        <w:tc>
          <w:tcPr>
            <w:tcW w:w="7301" w:type="dxa"/>
            <w:gridSpan w:val="4"/>
            <w:tcBorders>
              <w:top w:val="single" w:sz="8" w:space="0" w:color="auto"/>
              <w:left w:val="nil"/>
              <w:bottom w:val="single" w:sz="6" w:space="0" w:color="auto"/>
              <w:right w:val="single" w:sz="8" w:space="0" w:color="auto"/>
            </w:tcBorders>
            <w:vAlign w:val="center"/>
          </w:tcPr>
          <w:p w:rsidR="0099125F" w:rsidRPr="004D0A93">
            <w:pPr>
              <w:jc w:val="left"/>
              <w:rPr>
                <w:rFonts w:ascii="宋体" w:hAnsi="宋体"/>
                <w:bCs/>
                <w:szCs w:val="21"/>
              </w:rPr>
            </w:pPr>
            <w:r w:rsidRPr="004D0A93" w:rsidR="00A14ED9">
              <w:rPr>
                <w:rFonts w:ascii="宋体" w:hAnsi="宋体"/>
                <w:bCs/>
                <w:noProof/>
                <w:sz w:val="24"/>
              </w:rPr>
              <w:t>经皮肝技术联合硬质胆道镜治疗肝胆管结石临床系统化研究及应用推广</w:t>
            </w:r>
          </w:p>
        </w:tc>
      </w:tr>
      <w:tr w:rsidTr="00C311E0">
        <w:tblPrEx>
          <w:tblW w:w="9144" w:type="dxa"/>
          <w:tblInd w:w="0" w:type="dxa"/>
          <w:tblLayout w:type="fixed"/>
          <w:tblCellMar>
            <w:left w:w="0" w:type="dxa"/>
            <w:right w:w="0" w:type="dxa"/>
          </w:tblCellMar>
          <w:tblLook w:val="0000"/>
        </w:tblPrEx>
        <w:trPr>
          <w:trHeight w:val="802"/>
        </w:trPr>
        <w:tc>
          <w:tcPr>
            <w:tcW w:w="1134" w:type="dxa"/>
            <w:vMerge/>
            <w:tcBorders>
              <w:left w:val="single" w:sz="8" w:space="0" w:color="auto"/>
              <w:bottom w:val="single" w:sz="6" w:space="0" w:color="auto"/>
              <w:right w:val="single" w:sz="6" w:space="0" w:color="auto"/>
            </w:tcBorders>
            <w:vAlign w:val="center"/>
          </w:tcPr>
          <w:p w:rsidR="0099125F">
            <w:pPr>
              <w:rPr>
                <w:rFonts w:ascii="宋体" w:hAnsi="宋体"/>
                <w:szCs w:val="21"/>
              </w:rPr>
            </w:pPr>
          </w:p>
        </w:tc>
        <w:tc>
          <w:tcPr>
            <w:tcW w:w="709" w:type="dxa"/>
            <w:tcBorders>
              <w:top w:val="single" w:sz="6" w:space="0" w:color="auto"/>
              <w:left w:val="nil"/>
              <w:bottom w:val="single" w:sz="6" w:space="0" w:color="auto"/>
              <w:right w:val="single" w:sz="6" w:space="0" w:color="auto"/>
            </w:tcBorders>
            <w:vAlign w:val="center"/>
          </w:tcPr>
          <w:p w:rsidR="0099125F">
            <w:pPr>
              <w:jc w:val="center"/>
              <w:rPr>
                <w:rFonts w:ascii="宋体" w:hAnsi="宋体"/>
                <w:szCs w:val="21"/>
              </w:rPr>
            </w:pPr>
            <w:r>
              <w:rPr>
                <w:rFonts w:ascii="宋体" w:hAnsi="宋体" w:hint="eastAsia"/>
                <w:szCs w:val="21"/>
              </w:rPr>
              <w:t>英 文</w:t>
            </w:r>
          </w:p>
        </w:tc>
        <w:tc>
          <w:tcPr>
            <w:tcW w:w="7301" w:type="dxa"/>
            <w:gridSpan w:val="4"/>
            <w:tcBorders>
              <w:top w:val="single" w:sz="6" w:space="0" w:color="auto"/>
              <w:left w:val="nil"/>
              <w:bottom w:val="single" w:sz="6" w:space="0" w:color="auto"/>
              <w:right w:val="single" w:sz="8" w:space="0" w:color="auto"/>
            </w:tcBorders>
            <w:vAlign w:val="center"/>
          </w:tcPr>
          <w:p w:rsidR="0099125F" w:rsidRPr="004D0A93">
            <w:pPr>
              <w:jc w:val="left"/>
              <w:rPr>
                <w:rFonts w:ascii="宋体" w:hAnsi="宋体" w:hint="eastAsia"/>
                <w:bCs/>
                <w:szCs w:val="21"/>
              </w:rPr>
            </w:pPr>
            <w:r w:rsidRPr="004D0A93" w:rsidR="00A14ED9">
              <w:rPr>
                <w:rFonts w:ascii="宋体" w:hAnsi="宋体"/>
                <w:bCs/>
                <w:noProof/>
                <w:sz w:val="24"/>
              </w:rPr>
              <w:t>Clinical research and application promotion of percutaneous transhepatic technology combined with rigid choledochoscope in the treatment of bile duct stones</w:t>
            </w:r>
          </w:p>
        </w:tc>
      </w:tr>
      <w:tr w:rsidTr="00C311E0">
        <w:tblPrEx>
          <w:tblW w:w="9144" w:type="dxa"/>
          <w:tblInd w:w="0" w:type="dxa"/>
          <w:tblLayout w:type="fixed"/>
          <w:tblCellMar>
            <w:left w:w="0" w:type="dxa"/>
            <w:right w:w="0" w:type="dxa"/>
          </w:tblCellMar>
          <w:tblLook w:val="0000"/>
        </w:tblPrEx>
        <w:trPr>
          <w:trHeight w:val="863"/>
        </w:trPr>
        <w:tc>
          <w:tcPr>
            <w:tcW w:w="1843" w:type="dxa"/>
            <w:gridSpan w:val="2"/>
            <w:tcBorders>
              <w:top w:val="single" w:sz="6" w:space="0" w:color="auto"/>
              <w:left w:val="single" w:sz="8" w:space="0" w:color="auto"/>
              <w:bottom w:val="single" w:sz="6" w:space="0" w:color="auto"/>
              <w:right w:val="single" w:sz="6" w:space="0" w:color="auto"/>
            </w:tcBorders>
            <w:vAlign w:val="center"/>
          </w:tcPr>
          <w:p w:rsidR="0099125F">
            <w:pPr>
              <w:jc w:val="center"/>
              <w:rPr>
                <w:rFonts w:ascii="宋体" w:hAnsi="宋体"/>
                <w:szCs w:val="21"/>
              </w:rPr>
            </w:pPr>
            <w:r>
              <w:rPr>
                <w:rFonts w:ascii="宋体" w:hAnsi="宋体" w:hint="eastAsia"/>
                <w:szCs w:val="21"/>
              </w:rPr>
              <w:t>推荐单位</w:t>
            </w:r>
          </w:p>
        </w:tc>
        <w:tc>
          <w:tcPr>
            <w:tcW w:w="7301" w:type="dxa"/>
            <w:gridSpan w:val="4"/>
            <w:tcBorders>
              <w:top w:val="single" w:sz="6" w:space="0" w:color="auto"/>
              <w:left w:val="nil"/>
              <w:bottom w:val="nil"/>
              <w:right w:val="single" w:sz="8" w:space="0" w:color="auto"/>
            </w:tcBorders>
            <w:vAlign w:val="center"/>
          </w:tcPr>
          <w:p w:rsidR="0099125F" w:rsidRPr="004D0A93">
            <w:pPr>
              <w:rPr>
                <w:rFonts w:ascii="宋体" w:hAnsi="宋体"/>
                <w:bCs/>
                <w:szCs w:val="21"/>
              </w:rPr>
            </w:pPr>
            <w:r w:rsidRPr="004D0A93" w:rsidR="00C311E0">
              <w:rPr>
                <w:rFonts w:ascii="宋体" w:hAnsi="宋体"/>
                <w:bCs/>
                <w:noProof/>
                <w:sz w:val="24"/>
                <w:szCs w:val="24"/>
              </w:rPr>
              <w:t>广州医科大学附属第一医院</w:t>
            </w:r>
          </w:p>
          <w:p w:rsidR="00C311E0" w:rsidRPr="004D0A93">
            <w:pPr>
              <w:rPr>
                <w:rFonts w:ascii="宋体" w:hAnsi="宋体"/>
                <w:bCs/>
                <w:noProof/>
                <w:sz w:val="24"/>
                <w:szCs w:val="24"/>
              </w:rPr>
            </w:pPr>
          </w:p>
        </w:tc>
      </w:tr>
      <w:tr w:rsidTr="00C311E0">
        <w:tblPrEx>
          <w:tblW w:w="9144" w:type="dxa"/>
          <w:tblInd w:w="0" w:type="dxa"/>
          <w:tblLayout w:type="fixed"/>
          <w:tblCellMar>
            <w:left w:w="0" w:type="dxa"/>
            <w:right w:w="0" w:type="dxa"/>
          </w:tblCellMar>
          <w:tblLook w:val="0000"/>
        </w:tblPrEx>
        <w:trPr>
          <w:trHeight w:val="998"/>
        </w:trPr>
        <w:tc>
          <w:tcPr>
            <w:tcW w:w="1843" w:type="dxa"/>
            <w:gridSpan w:val="2"/>
            <w:tcBorders>
              <w:top w:val="single" w:sz="6" w:space="0" w:color="auto"/>
              <w:left w:val="single" w:sz="8" w:space="0" w:color="auto"/>
              <w:bottom w:val="single" w:sz="6" w:space="0" w:color="auto"/>
              <w:right w:val="single" w:sz="6" w:space="0" w:color="auto"/>
            </w:tcBorders>
            <w:vAlign w:val="center"/>
          </w:tcPr>
          <w:p w:rsidR="0099125F">
            <w:pPr>
              <w:jc w:val="center"/>
              <w:rPr>
                <w:rFonts w:ascii="宋体" w:hAnsi="宋体"/>
                <w:szCs w:val="21"/>
              </w:rPr>
            </w:pPr>
            <w:r>
              <w:rPr>
                <w:rFonts w:ascii="宋体" w:hAnsi="宋体" w:hint="eastAsia"/>
                <w:szCs w:val="21"/>
              </w:rPr>
              <w:t>主要完成人</w:t>
            </w:r>
          </w:p>
        </w:tc>
        <w:tc>
          <w:tcPr>
            <w:tcW w:w="7301" w:type="dxa"/>
            <w:gridSpan w:val="4"/>
            <w:tcBorders>
              <w:top w:val="single" w:sz="6" w:space="0" w:color="auto"/>
              <w:left w:val="nil"/>
              <w:bottom w:val="single" w:sz="6" w:space="0" w:color="auto"/>
              <w:right w:val="single" w:sz="8" w:space="0" w:color="auto"/>
            </w:tcBorders>
            <w:vAlign w:val="center"/>
          </w:tcPr>
          <w:p w:rsidR="0099125F" w:rsidRPr="004D0A93">
            <w:pPr>
              <w:rPr>
                <w:rFonts w:ascii="宋体" w:hAnsi="宋体"/>
                <w:bCs/>
                <w:szCs w:val="21"/>
              </w:rPr>
            </w:pPr>
            <w:r w:rsidRPr="004D0A93" w:rsidR="00C311E0">
              <w:rPr>
                <w:rFonts w:ascii="宋体" w:hAnsi="宋体"/>
                <w:bCs/>
                <w:noProof/>
                <w:sz w:val="24"/>
                <w:szCs w:val="24"/>
              </w:rPr>
              <w:t>王平，蔡念 ，贾富仓，孙北望，张新洽，郑高峰，王晗，朱灿华，周兴华</w:t>
            </w:r>
          </w:p>
        </w:tc>
      </w:tr>
      <w:tr w:rsidTr="00C311E0">
        <w:tblPrEx>
          <w:tblW w:w="9144" w:type="dxa"/>
          <w:tblInd w:w="0" w:type="dxa"/>
          <w:tblLayout w:type="fixed"/>
          <w:tblCellMar>
            <w:left w:w="0" w:type="dxa"/>
            <w:right w:w="0" w:type="dxa"/>
          </w:tblCellMar>
          <w:tblLook w:val="0000"/>
        </w:tblPrEx>
        <w:trPr>
          <w:trHeight w:val="923"/>
        </w:trPr>
        <w:tc>
          <w:tcPr>
            <w:tcW w:w="1843" w:type="dxa"/>
            <w:gridSpan w:val="2"/>
            <w:tcBorders>
              <w:top w:val="single" w:sz="6" w:space="0" w:color="auto"/>
              <w:left w:val="single" w:sz="8" w:space="0" w:color="auto"/>
              <w:bottom w:val="single" w:sz="6" w:space="0" w:color="auto"/>
              <w:right w:val="single" w:sz="6" w:space="0" w:color="auto"/>
            </w:tcBorders>
            <w:vAlign w:val="center"/>
          </w:tcPr>
          <w:p w:rsidR="0099125F">
            <w:pPr>
              <w:jc w:val="center"/>
              <w:rPr>
                <w:rFonts w:ascii="宋体" w:hAnsi="宋体"/>
                <w:szCs w:val="21"/>
              </w:rPr>
            </w:pPr>
            <w:r>
              <w:rPr>
                <w:rFonts w:ascii="宋体" w:hAnsi="宋体" w:hint="eastAsia"/>
                <w:szCs w:val="21"/>
              </w:rPr>
              <w:t>主要完</w:t>
            </w:r>
            <w:r>
              <w:rPr>
                <w:rFonts w:ascii="宋体" w:hAnsi="宋体" w:hint="eastAsia"/>
                <w:szCs w:val="21"/>
              </w:rPr>
              <w:t>成单位</w:t>
            </w:r>
          </w:p>
        </w:tc>
        <w:tc>
          <w:tcPr>
            <w:tcW w:w="7301" w:type="dxa"/>
            <w:gridSpan w:val="4"/>
            <w:tcBorders>
              <w:top w:val="single" w:sz="6" w:space="0" w:color="auto"/>
              <w:left w:val="nil"/>
              <w:bottom w:val="single" w:sz="6" w:space="0" w:color="auto"/>
              <w:right w:val="single" w:sz="8" w:space="0" w:color="auto"/>
            </w:tcBorders>
            <w:vAlign w:val="center"/>
          </w:tcPr>
          <w:p w:rsidR="0099125F" w:rsidRPr="004D0A93">
            <w:pPr>
              <w:rPr>
                <w:rFonts w:ascii="宋体" w:hAnsi="宋体"/>
                <w:bCs/>
                <w:szCs w:val="21"/>
              </w:rPr>
            </w:pPr>
            <w:r w:rsidRPr="004D0A93" w:rsidR="00C311E0">
              <w:rPr>
                <w:rFonts w:ascii="宋体" w:hAnsi="宋体"/>
                <w:bCs/>
                <w:noProof/>
                <w:sz w:val="24"/>
                <w:szCs w:val="24"/>
              </w:rPr>
              <w:t>广州医科大学附属第一医院</w:t>
            </w:r>
          </w:p>
          <w:p w:rsidR="00C311E0" w:rsidRPr="004D0A93">
            <w:pPr>
              <w:rPr>
                <w:rFonts w:ascii="宋体" w:hAnsi="宋体"/>
                <w:bCs/>
                <w:noProof/>
                <w:sz w:val="24"/>
                <w:szCs w:val="24"/>
              </w:rPr>
            </w:pPr>
            <w:r w:rsidRPr="004D0A93">
              <w:rPr>
                <w:rFonts w:ascii="宋体" w:hAnsi="宋体"/>
                <w:bCs/>
                <w:noProof/>
                <w:sz w:val="24"/>
                <w:szCs w:val="24"/>
              </w:rPr>
              <w:t>广东工业大学</w:t>
            </w:r>
          </w:p>
          <w:p w:rsidR="00C311E0" w:rsidRPr="004D0A93">
            <w:pPr>
              <w:rPr>
                <w:rFonts w:ascii="宋体" w:hAnsi="宋体"/>
                <w:bCs/>
                <w:noProof/>
                <w:sz w:val="24"/>
                <w:szCs w:val="24"/>
              </w:rPr>
            </w:pPr>
            <w:r w:rsidRPr="004D0A93">
              <w:rPr>
                <w:rFonts w:ascii="宋体" w:hAnsi="宋体"/>
                <w:bCs/>
                <w:noProof/>
                <w:sz w:val="24"/>
                <w:szCs w:val="24"/>
              </w:rPr>
              <w:t>中国科学院深圳先进技术研究院</w:t>
            </w:r>
          </w:p>
          <w:p w:rsidR="00C311E0" w:rsidRPr="004D0A93">
            <w:pPr>
              <w:rPr>
                <w:rFonts w:ascii="宋体" w:hAnsi="宋体"/>
                <w:bCs/>
                <w:noProof/>
                <w:sz w:val="24"/>
                <w:szCs w:val="24"/>
              </w:rPr>
            </w:pPr>
            <w:r w:rsidRPr="004D0A93">
              <w:rPr>
                <w:rFonts w:ascii="宋体" w:hAnsi="宋体"/>
                <w:bCs/>
                <w:noProof/>
                <w:sz w:val="24"/>
                <w:szCs w:val="24"/>
              </w:rPr>
              <w:t>厦门大学</w:t>
            </w:r>
          </w:p>
          <w:p w:rsidR="00C311E0" w:rsidRPr="004D0A93">
            <w:pPr>
              <w:rPr>
                <w:rFonts w:ascii="宋体" w:hAnsi="宋体"/>
                <w:bCs/>
                <w:noProof/>
                <w:sz w:val="24"/>
                <w:szCs w:val="24"/>
              </w:rPr>
            </w:pPr>
          </w:p>
        </w:tc>
      </w:tr>
      <w:tr w:rsidTr="00C311E0">
        <w:tblPrEx>
          <w:tblW w:w="9144" w:type="dxa"/>
          <w:tblInd w:w="0" w:type="dxa"/>
          <w:tblLayout w:type="fixed"/>
          <w:tblCellMar>
            <w:left w:w="0" w:type="dxa"/>
            <w:right w:w="0" w:type="dxa"/>
          </w:tblCellMar>
          <w:tblLook w:val="0000"/>
        </w:tblPrEx>
        <w:trPr>
          <w:trHeight w:val="923"/>
        </w:trPr>
        <w:tc>
          <w:tcPr>
            <w:tcW w:w="1843" w:type="dxa"/>
            <w:gridSpan w:val="2"/>
            <w:tcBorders>
              <w:top w:val="single" w:sz="6" w:space="0" w:color="auto"/>
              <w:left w:val="single" w:sz="8" w:space="0" w:color="auto"/>
              <w:bottom w:val="single" w:sz="6" w:space="0" w:color="auto"/>
              <w:right w:val="single" w:sz="6" w:space="0" w:color="auto"/>
            </w:tcBorders>
            <w:vAlign w:val="center"/>
          </w:tcPr>
          <w:p w:rsidR="00A7196F">
            <w:pPr>
              <w:jc w:val="center"/>
              <w:rPr>
                <w:rFonts w:ascii="宋体" w:hAnsi="宋体" w:hint="eastAsia"/>
                <w:szCs w:val="21"/>
              </w:rPr>
            </w:pPr>
            <w:r>
              <w:rPr>
                <w:rFonts w:ascii="宋体" w:hAnsi="宋体" w:hint="eastAsia"/>
                <w:szCs w:val="21"/>
              </w:rPr>
              <w:t>前三完成人科室</w:t>
            </w:r>
          </w:p>
        </w:tc>
        <w:tc>
          <w:tcPr>
            <w:tcW w:w="7301" w:type="dxa"/>
            <w:gridSpan w:val="4"/>
            <w:tcBorders>
              <w:top w:val="single" w:sz="6" w:space="0" w:color="auto"/>
              <w:left w:val="nil"/>
              <w:bottom w:val="single" w:sz="6" w:space="0" w:color="auto"/>
              <w:right w:val="single" w:sz="8" w:space="0" w:color="auto"/>
            </w:tcBorders>
            <w:vAlign w:val="center"/>
          </w:tcPr>
          <w:p w:rsidR="00A7196F" w:rsidRPr="004D0A93">
            <w:pPr>
              <w:rPr>
                <w:rFonts w:ascii="宋体" w:hAnsi="宋体"/>
                <w:bCs/>
                <w:noProof/>
                <w:sz w:val="24"/>
                <w:szCs w:val="24"/>
              </w:rPr>
            </w:pPr>
            <w:r w:rsidR="007D2618">
              <w:rPr>
                <w:rFonts w:ascii="宋体" w:hAnsi="宋体"/>
                <w:bCs/>
                <w:noProof/>
                <w:sz w:val="24"/>
                <w:szCs w:val="24"/>
              </w:rPr>
              <w:t>肝胆外科，信息工程学院，医学图像与数字手术研究室</w:t>
            </w:r>
          </w:p>
        </w:tc>
      </w:tr>
      <w:tr w:rsidTr="007D2618">
        <w:tblPrEx>
          <w:tblW w:w="9144" w:type="dxa"/>
          <w:tblInd w:w="0" w:type="dxa"/>
          <w:tblLayout w:type="fixed"/>
          <w:tblCellMar>
            <w:left w:w="0" w:type="dxa"/>
            <w:right w:w="0" w:type="dxa"/>
          </w:tblCellMar>
          <w:tblLook w:val="0000"/>
        </w:tblPrEx>
        <w:trPr>
          <w:trHeight w:val="709"/>
        </w:trPr>
        <w:tc>
          <w:tcPr>
            <w:tcW w:w="1843" w:type="dxa"/>
            <w:gridSpan w:val="2"/>
            <w:tcBorders>
              <w:top w:val="single" w:sz="6" w:space="0" w:color="auto"/>
              <w:left w:val="single" w:sz="8" w:space="0" w:color="auto"/>
              <w:right w:val="single" w:sz="6" w:space="0" w:color="auto"/>
            </w:tcBorders>
            <w:vAlign w:val="center"/>
          </w:tcPr>
          <w:p w:rsidR="00C311E0" w:rsidP="00C311E0">
            <w:pPr>
              <w:jc w:val="center"/>
              <w:rPr>
                <w:rFonts w:ascii="宋体" w:hAnsi="宋体"/>
                <w:szCs w:val="21"/>
              </w:rPr>
            </w:pPr>
            <w:r>
              <w:rPr>
                <w:rFonts w:ascii="宋体" w:hAnsi="宋体" w:hint="eastAsia"/>
                <w:szCs w:val="21"/>
              </w:rPr>
              <w:t>学科分类1</w:t>
            </w:r>
          </w:p>
        </w:tc>
        <w:tc>
          <w:tcPr>
            <w:tcW w:w="1978" w:type="dxa"/>
            <w:tcBorders>
              <w:top w:val="single" w:sz="6" w:space="0" w:color="auto"/>
              <w:left w:val="nil"/>
              <w:bottom w:val="single" w:sz="6" w:space="0" w:color="auto"/>
              <w:right w:val="single" w:sz="4" w:space="0" w:color="auto"/>
            </w:tcBorders>
            <w:vAlign w:val="center"/>
          </w:tcPr>
          <w:p w:rsidR="00C311E0" w:rsidRPr="004D0A93" w:rsidP="00C311E0">
            <w:pPr>
              <w:jc w:val="center"/>
              <w:rPr>
                <w:rFonts w:ascii="宋体" w:hAnsi="宋体"/>
                <w:bCs/>
                <w:szCs w:val="21"/>
              </w:rPr>
            </w:pPr>
            <w:r w:rsidR="00E32ACA">
              <w:rPr>
                <w:rFonts w:ascii="宋体" w:hAnsi="宋体"/>
                <w:bCs/>
                <w:noProof/>
                <w:sz w:val="24"/>
                <w:szCs w:val="24"/>
              </w:rPr>
              <w:t>临床医学</w:t>
            </w:r>
          </w:p>
        </w:tc>
        <w:tc>
          <w:tcPr>
            <w:tcW w:w="2661" w:type="dxa"/>
            <w:gridSpan w:val="2"/>
            <w:tcBorders>
              <w:top w:val="single" w:sz="6" w:space="0" w:color="auto"/>
              <w:left w:val="single" w:sz="4" w:space="0" w:color="auto"/>
              <w:right w:val="single" w:sz="8" w:space="0" w:color="auto"/>
            </w:tcBorders>
            <w:vAlign w:val="center"/>
          </w:tcPr>
          <w:p w:rsidR="00C311E0" w:rsidRPr="004D0A93" w:rsidP="00C311E0">
            <w:pPr>
              <w:jc w:val="center"/>
              <w:rPr>
                <w:rFonts w:ascii="宋体" w:hAnsi="宋体"/>
                <w:bCs/>
                <w:szCs w:val="21"/>
              </w:rPr>
            </w:pPr>
            <w:r w:rsidRPr="004D0A93">
              <w:rPr>
                <w:rFonts w:ascii="宋体" w:hAnsi="宋体" w:hint="eastAsia"/>
                <w:bCs/>
                <w:szCs w:val="21"/>
              </w:rPr>
              <w:t>评审分组</w:t>
            </w:r>
          </w:p>
          <w:p w:rsidR="00C311E0" w:rsidRPr="004D0A93" w:rsidP="00C311E0">
            <w:pPr>
              <w:jc w:val="center"/>
              <w:rPr>
                <w:rFonts w:ascii="宋体" w:hAnsi="宋体"/>
                <w:bCs/>
                <w:sz w:val="18"/>
                <w:szCs w:val="18"/>
              </w:rPr>
            </w:pPr>
            <w:r w:rsidRPr="004D0A93">
              <w:rPr>
                <w:rFonts w:ascii="宋体" w:hAnsi="宋体" w:hint="eastAsia"/>
                <w:bCs/>
                <w:sz w:val="18"/>
                <w:szCs w:val="18"/>
              </w:rPr>
              <w:t>（请在下列A-G中选填）</w:t>
            </w:r>
          </w:p>
        </w:tc>
        <w:tc>
          <w:tcPr>
            <w:tcW w:w="2662" w:type="dxa"/>
            <w:tcBorders>
              <w:top w:val="single" w:sz="6" w:space="0" w:color="auto"/>
              <w:left w:val="single" w:sz="4" w:space="0" w:color="auto"/>
              <w:right w:val="single" w:sz="8" w:space="0" w:color="auto"/>
            </w:tcBorders>
            <w:vAlign w:val="center"/>
          </w:tcPr>
          <w:p w:rsidR="00C311E0" w:rsidRPr="004D0A93" w:rsidP="00C311E0">
            <w:pPr>
              <w:rPr>
                <w:rFonts w:ascii="宋体" w:hAnsi="宋体"/>
                <w:bCs/>
                <w:sz w:val="24"/>
                <w:szCs w:val="24"/>
              </w:rPr>
            </w:pPr>
            <w:r w:rsidRPr="004D0A93">
              <w:rPr>
                <w:rFonts w:ascii="宋体" w:hAnsi="宋体" w:hint="eastAsia"/>
                <w:bCs/>
                <w:noProof/>
                <w:sz w:val="24"/>
                <w:szCs w:val="24"/>
              </w:rPr>
              <w:t>C.临床外科组</w:t>
            </w:r>
          </w:p>
        </w:tc>
      </w:tr>
      <w:tr w:rsidTr="007D2618">
        <w:tblPrEx>
          <w:tblW w:w="9144" w:type="dxa"/>
          <w:tblInd w:w="0" w:type="dxa"/>
          <w:tblLayout w:type="fixed"/>
          <w:tblCellMar>
            <w:left w:w="0" w:type="dxa"/>
            <w:right w:w="0" w:type="dxa"/>
          </w:tblCellMar>
          <w:tblLook w:val="0000"/>
        </w:tblPrEx>
        <w:trPr>
          <w:trHeight w:val="677"/>
        </w:trPr>
        <w:tc>
          <w:tcPr>
            <w:tcW w:w="1843" w:type="dxa"/>
            <w:gridSpan w:val="2"/>
            <w:tcBorders>
              <w:top w:val="single" w:sz="6" w:space="0" w:color="auto"/>
              <w:left w:val="single" w:sz="8" w:space="0" w:color="auto"/>
              <w:right w:val="single" w:sz="6" w:space="0" w:color="auto"/>
            </w:tcBorders>
            <w:vAlign w:val="center"/>
          </w:tcPr>
          <w:p w:rsidR="00C311E0" w:rsidP="00C311E0">
            <w:pPr>
              <w:jc w:val="center"/>
              <w:rPr>
                <w:rFonts w:ascii="宋体" w:hAnsi="宋体"/>
                <w:szCs w:val="21"/>
              </w:rPr>
            </w:pPr>
            <w:r>
              <w:rPr>
                <w:rFonts w:ascii="宋体" w:hAnsi="宋体" w:hint="eastAsia"/>
                <w:szCs w:val="21"/>
              </w:rPr>
              <w:t>学科分类2</w:t>
            </w:r>
          </w:p>
        </w:tc>
        <w:tc>
          <w:tcPr>
            <w:tcW w:w="1978" w:type="dxa"/>
            <w:tcBorders>
              <w:top w:val="single" w:sz="6" w:space="0" w:color="auto"/>
              <w:left w:val="nil"/>
              <w:bottom w:val="single" w:sz="6" w:space="0" w:color="auto"/>
              <w:right w:val="single" w:sz="4" w:space="0" w:color="auto"/>
            </w:tcBorders>
            <w:vAlign w:val="center"/>
          </w:tcPr>
          <w:p w:rsidR="00C311E0" w:rsidRPr="004D0A93" w:rsidP="00C311E0">
            <w:pPr>
              <w:jc w:val="center"/>
              <w:rPr>
                <w:rFonts w:ascii="宋体" w:hAnsi="宋体"/>
                <w:bCs/>
                <w:szCs w:val="21"/>
              </w:rPr>
            </w:pPr>
            <w:r w:rsidR="00E32ACA">
              <w:rPr>
                <w:rFonts w:ascii="宋体" w:hAnsi="宋体"/>
                <w:bCs/>
                <w:noProof/>
                <w:sz w:val="24"/>
                <w:szCs w:val="24"/>
              </w:rPr>
              <w:t>C.临床外科组</w:t>
            </w:r>
            <w:r w:rsidRPr="004D0A93" w:rsidR="00976EC3">
              <w:rPr>
                <w:rFonts w:ascii="宋体" w:hAnsi="宋体"/>
                <w:bCs/>
                <w:noProof/>
                <w:sz w:val="24"/>
                <w:szCs w:val="24"/>
              </w:rPr>
              <w:fldChar w:fldCharType="begin"/>
            </w:r>
            <w:r w:rsidRPr="004D0A93" w:rsidR="00976EC3">
              <w:rPr>
                <w:rFonts w:ascii="宋体" w:hAnsi="宋体"/>
                <w:bCs/>
                <w:noProof/>
                <w:sz w:val="24"/>
                <w:szCs w:val="24"/>
              </w:rPr>
              <w:instrText xml:space="preserve"> MERGEFIEL</w:instrText>
            </w:r>
            <w:r w:rsidRPr="004D0A93" w:rsidR="00976EC3">
              <w:rPr>
                <w:rFonts w:ascii="宋体" w:hAnsi="宋体"/>
                <w:bCs/>
                <w:noProof/>
                <w:sz w:val="24"/>
                <w:szCs w:val="24"/>
              </w:rPr>
              <w:instrText>D  Scode</w:instrText>
            </w:r>
            <w:r w:rsidRPr="004D0A93" w:rsidR="00976EC3">
              <w:rPr>
                <w:rFonts w:ascii="宋体" w:hAnsi="宋体"/>
                <w:bCs/>
                <w:noProof/>
                <w:sz w:val="24"/>
                <w:szCs w:val="24"/>
              </w:rPr>
              <w:instrText xml:space="preserve">  \* MERGEFORMAT </w:instrText>
            </w:r>
            <w:r w:rsidRPr="004D0A93" w:rsidR="00976EC3">
              <w:rPr>
                <w:rFonts w:ascii="宋体" w:hAnsi="宋体"/>
                <w:bCs/>
                <w:noProof/>
                <w:sz w:val="24"/>
                <w:szCs w:val="24"/>
              </w:rPr>
              <w:fldChar w:fldCharType="separate"/>
            </w:r>
            <w:r w:rsidRPr="004D0A93" w:rsidR="00976EC3">
              <w:rPr>
                <w:rFonts w:ascii="宋体" w:hAnsi="宋体"/>
                <w:bCs/>
                <w:noProof/>
                <w:sz w:val="24"/>
                <w:szCs w:val="24"/>
              </w:rPr>
              <w:fldChar w:fldCharType="end"/>
            </w:r>
          </w:p>
        </w:tc>
        <w:tc>
          <w:tcPr>
            <w:tcW w:w="5323" w:type="dxa"/>
            <w:gridSpan w:val="3"/>
            <w:vMerge w:val="restart"/>
            <w:tcBorders>
              <w:left w:val="single" w:sz="4" w:space="0" w:color="auto"/>
              <w:right w:val="single" w:sz="8" w:space="0" w:color="auto"/>
            </w:tcBorders>
            <w:vAlign w:val="center"/>
          </w:tcPr>
          <w:p w:rsidR="00C311E0" w:rsidRPr="004D0A93" w:rsidP="00C311E0">
            <w:pPr>
              <w:adjustRightInd w:val="0"/>
              <w:snapToGrid w:val="0"/>
              <w:ind w:left="210" w:right="-103" w:leftChars="100" w:rightChars="-49"/>
              <w:rPr>
                <w:rFonts w:ascii="宋体" w:hAnsi="宋体"/>
                <w:bCs/>
                <w:szCs w:val="21"/>
              </w:rPr>
            </w:pPr>
            <w:r w:rsidRPr="004D0A93">
              <w:rPr>
                <w:rFonts w:ascii="宋体" w:hAnsi="宋体" w:hint="eastAsia"/>
                <w:bCs/>
                <w:szCs w:val="21"/>
              </w:rPr>
              <w:t>A.基础医学组             B.临床</w:t>
            </w:r>
            <w:r w:rsidRPr="004D0A93">
              <w:rPr>
                <w:rFonts w:ascii="宋体" w:hAnsi="宋体" w:hint="eastAsia"/>
                <w:bCs/>
                <w:szCs w:val="21"/>
              </w:rPr>
              <w:t>内科组</w:t>
            </w:r>
          </w:p>
          <w:p w:rsidR="00C311E0" w:rsidRPr="004D0A93" w:rsidP="00C311E0">
            <w:pPr>
              <w:adjustRightInd w:val="0"/>
              <w:snapToGrid w:val="0"/>
              <w:ind w:left="210" w:right="-103" w:leftChars="100" w:rightChars="-49"/>
              <w:rPr>
                <w:rFonts w:ascii="宋体" w:hAnsi="宋体"/>
                <w:bCs/>
                <w:szCs w:val="21"/>
              </w:rPr>
            </w:pPr>
            <w:r w:rsidRPr="004D0A93">
              <w:rPr>
                <w:rFonts w:ascii="宋体" w:hAnsi="宋体" w:hint="eastAsia"/>
                <w:bCs/>
                <w:szCs w:val="21"/>
              </w:rPr>
              <w:t>C.临床外科组             D.预防医学与卫生学组</w:t>
            </w:r>
          </w:p>
          <w:p w:rsidR="00C311E0" w:rsidRPr="004D0A93" w:rsidP="00C311E0">
            <w:pPr>
              <w:adjustRightInd w:val="0"/>
              <w:snapToGrid w:val="0"/>
              <w:ind w:left="210" w:right="-103" w:leftChars="100" w:rightChars="-49"/>
              <w:rPr>
                <w:rFonts w:ascii="宋体" w:hAnsi="宋体"/>
                <w:bCs/>
                <w:szCs w:val="21"/>
              </w:rPr>
            </w:pPr>
            <w:r w:rsidRPr="004D0A93">
              <w:rPr>
                <w:rFonts w:ascii="宋体" w:hAnsi="宋体" w:hint="eastAsia"/>
                <w:bCs/>
                <w:szCs w:val="21"/>
              </w:rPr>
              <w:t>E.药学与生物医学工程组   F.中医、中药学组</w:t>
            </w:r>
          </w:p>
          <w:p w:rsidR="00C311E0" w:rsidRPr="004D0A93" w:rsidP="00C311E0">
            <w:pPr>
              <w:adjustRightInd w:val="0"/>
              <w:snapToGrid w:val="0"/>
              <w:ind w:left="210" w:right="-103" w:leftChars="100" w:rightChars="-49"/>
              <w:rPr>
                <w:rFonts w:ascii="宋体" w:hAnsi="宋体"/>
                <w:bCs/>
                <w:szCs w:val="21"/>
              </w:rPr>
            </w:pPr>
            <w:r w:rsidRPr="004D0A93">
              <w:rPr>
                <w:rFonts w:ascii="宋体" w:hAnsi="宋体" w:hint="eastAsia"/>
                <w:bCs/>
                <w:szCs w:val="21"/>
              </w:rPr>
              <w:t>G.医学科普组</w:t>
            </w:r>
          </w:p>
        </w:tc>
      </w:tr>
      <w:tr w:rsidTr="007D2618">
        <w:tblPrEx>
          <w:tblW w:w="9144" w:type="dxa"/>
          <w:tblInd w:w="0" w:type="dxa"/>
          <w:tblLayout w:type="fixed"/>
          <w:tblCellMar>
            <w:left w:w="0" w:type="dxa"/>
            <w:right w:w="0" w:type="dxa"/>
          </w:tblCellMar>
          <w:tblLook w:val="0000"/>
        </w:tblPrEx>
        <w:trPr>
          <w:trHeight w:val="701"/>
        </w:trPr>
        <w:tc>
          <w:tcPr>
            <w:tcW w:w="1843" w:type="dxa"/>
            <w:gridSpan w:val="2"/>
            <w:tcBorders>
              <w:top w:val="single" w:sz="6" w:space="0" w:color="auto"/>
              <w:left w:val="single" w:sz="8" w:space="0" w:color="auto"/>
              <w:right w:val="single" w:sz="6" w:space="0" w:color="auto"/>
            </w:tcBorders>
            <w:vAlign w:val="center"/>
          </w:tcPr>
          <w:p w:rsidR="00C311E0" w:rsidP="00C311E0">
            <w:pPr>
              <w:jc w:val="center"/>
              <w:rPr>
                <w:rFonts w:ascii="宋体" w:hAnsi="宋体"/>
                <w:szCs w:val="21"/>
              </w:rPr>
            </w:pPr>
            <w:r>
              <w:rPr>
                <w:rFonts w:ascii="宋体" w:hAnsi="宋体" w:hint="eastAsia"/>
                <w:szCs w:val="21"/>
              </w:rPr>
              <w:t>学科分类3</w:t>
            </w:r>
          </w:p>
        </w:tc>
        <w:tc>
          <w:tcPr>
            <w:tcW w:w="1978" w:type="dxa"/>
            <w:tcBorders>
              <w:top w:val="single" w:sz="6" w:space="0" w:color="auto"/>
              <w:left w:val="nil"/>
              <w:bottom w:val="single" w:sz="6" w:space="0" w:color="auto"/>
              <w:right w:val="single" w:sz="4" w:space="0" w:color="auto"/>
            </w:tcBorders>
            <w:vAlign w:val="center"/>
          </w:tcPr>
          <w:p w:rsidR="00C311E0" w:rsidRPr="004D0A93" w:rsidP="00C311E0">
            <w:pPr>
              <w:jc w:val="center"/>
              <w:rPr>
                <w:rFonts w:ascii="宋体" w:hAnsi="宋体"/>
                <w:bCs/>
                <w:szCs w:val="21"/>
              </w:rPr>
            </w:pPr>
            <w:r w:rsidR="00E32ACA">
              <w:rPr>
                <w:rFonts w:ascii="宋体" w:hAnsi="宋体"/>
                <w:bCs/>
                <w:noProof/>
                <w:sz w:val="24"/>
                <w:szCs w:val="24"/>
              </w:rPr>
              <w:t>普通外科学</w:t>
            </w:r>
          </w:p>
        </w:tc>
        <w:tc>
          <w:tcPr>
            <w:tcW w:w="5323" w:type="dxa"/>
            <w:gridSpan w:val="3"/>
            <w:vMerge/>
            <w:tcBorders>
              <w:left w:val="single" w:sz="4" w:space="0" w:color="auto"/>
              <w:right w:val="single" w:sz="8" w:space="0" w:color="auto"/>
            </w:tcBorders>
            <w:vAlign w:val="center"/>
          </w:tcPr>
          <w:p w:rsidR="00C311E0" w:rsidRPr="004D0A93" w:rsidP="00C311E0">
            <w:pPr>
              <w:ind w:right="-103" w:rightChars="-49"/>
              <w:jc w:val="left"/>
              <w:rPr>
                <w:rFonts w:ascii="宋体" w:hAnsi="宋体"/>
                <w:bCs/>
                <w:szCs w:val="21"/>
              </w:rPr>
            </w:pPr>
          </w:p>
        </w:tc>
      </w:tr>
      <w:tr w:rsidTr="00C311E0">
        <w:tblPrEx>
          <w:tblW w:w="9144" w:type="dxa"/>
          <w:tblInd w:w="0" w:type="dxa"/>
          <w:tblLayout w:type="fixed"/>
          <w:tblCellMar>
            <w:left w:w="0" w:type="dxa"/>
            <w:right w:w="0" w:type="dxa"/>
          </w:tblCellMar>
          <w:tblLook w:val="0000"/>
        </w:tblPrEx>
        <w:trPr>
          <w:trHeight w:val="1198"/>
        </w:trPr>
        <w:tc>
          <w:tcPr>
            <w:tcW w:w="1843" w:type="dxa"/>
            <w:gridSpan w:val="2"/>
            <w:tcBorders>
              <w:top w:val="single" w:sz="6" w:space="0" w:color="auto"/>
              <w:left w:val="single" w:sz="8" w:space="0" w:color="auto"/>
              <w:bottom w:val="single" w:sz="6" w:space="0" w:color="auto"/>
              <w:right w:val="single" w:sz="6" w:space="0" w:color="auto"/>
            </w:tcBorders>
            <w:vAlign w:val="center"/>
          </w:tcPr>
          <w:p w:rsidR="00C311E0" w:rsidP="00C311E0">
            <w:pPr>
              <w:jc w:val="center"/>
              <w:rPr>
                <w:rFonts w:ascii="宋体" w:hAnsi="宋体"/>
                <w:szCs w:val="21"/>
              </w:rPr>
            </w:pPr>
            <w:r>
              <w:rPr>
                <w:rFonts w:ascii="宋体" w:hAnsi="宋体" w:hint="eastAsia"/>
                <w:szCs w:val="21"/>
              </w:rPr>
              <w:t>任务来源</w:t>
            </w:r>
          </w:p>
          <w:p w:rsidR="00C311E0" w:rsidP="00C311E0">
            <w:pPr>
              <w:adjustRightInd w:val="0"/>
              <w:snapToGrid w:val="0"/>
              <w:jc w:val="center"/>
              <w:rPr>
                <w:rFonts w:ascii="宋体" w:hAnsi="宋体"/>
                <w:sz w:val="18"/>
                <w:szCs w:val="18"/>
              </w:rPr>
            </w:pPr>
            <w:r>
              <w:rPr>
                <w:rFonts w:ascii="宋体" w:hAnsi="宋体" w:hint="eastAsia"/>
                <w:sz w:val="18"/>
                <w:szCs w:val="18"/>
              </w:rPr>
              <w:t>（请在</w:t>
            </w:r>
            <w:r>
              <w:rPr>
                <w:rFonts w:ascii="宋体" w:hAnsi="宋体" w:hint="eastAsia"/>
                <w:sz w:val="18"/>
                <w:szCs w:val="18"/>
              </w:rPr>
              <w:t>①</w:t>
            </w:r>
            <w:r>
              <w:rPr>
                <w:rFonts w:ascii="宋体" w:hAnsi="宋体" w:hint="eastAsia"/>
                <w:sz w:val="18"/>
                <w:szCs w:val="18"/>
              </w:rPr>
              <w:t>-</w:t>
            </w:r>
            <w:r>
              <w:rPr>
                <w:rFonts w:ascii="宋体" w:hAnsi="宋体" w:hint="eastAsia"/>
                <w:sz w:val="18"/>
                <w:szCs w:val="18"/>
              </w:rPr>
              <w:t>⑧</w:t>
            </w:r>
            <w:r>
              <w:rPr>
                <w:rFonts w:ascii="宋体" w:hAnsi="宋体" w:hint="eastAsia"/>
                <w:sz w:val="18"/>
                <w:szCs w:val="18"/>
              </w:rPr>
              <w:t>中选填）</w:t>
            </w:r>
          </w:p>
        </w:tc>
        <w:tc>
          <w:tcPr>
            <w:tcW w:w="1978" w:type="dxa"/>
            <w:tcBorders>
              <w:top w:val="single" w:sz="6" w:space="0" w:color="auto"/>
              <w:left w:val="nil"/>
              <w:bottom w:val="single" w:sz="6" w:space="0" w:color="auto"/>
              <w:right w:val="single" w:sz="8" w:space="0" w:color="auto"/>
            </w:tcBorders>
            <w:vAlign w:val="center"/>
          </w:tcPr>
          <w:p w:rsidR="00C311E0" w:rsidRPr="004D0A93" w:rsidP="00C311E0">
            <w:pPr>
              <w:rPr>
                <w:rFonts w:ascii="宋体" w:hAnsi="宋体" w:hint="eastAsia"/>
                <w:bCs/>
                <w:spacing w:val="-50"/>
                <w:sz w:val="24"/>
                <w:szCs w:val="24"/>
              </w:rPr>
            </w:pPr>
            <w:r w:rsidRPr="004D0A93">
              <w:rPr>
                <w:rFonts w:ascii="宋体" w:hAnsi="宋体"/>
                <w:bCs/>
                <w:noProof/>
                <w:sz w:val="24"/>
                <w:szCs w:val="24"/>
              </w:rPr>
              <w:t>C.省市计划</w:t>
            </w:r>
          </w:p>
        </w:tc>
        <w:tc>
          <w:tcPr>
            <w:tcW w:w="5323" w:type="dxa"/>
            <w:gridSpan w:val="3"/>
            <w:tcBorders>
              <w:top w:val="single" w:sz="6" w:space="0" w:color="auto"/>
              <w:left w:val="nil"/>
              <w:bottom w:val="single" w:sz="6" w:space="0" w:color="auto"/>
              <w:right w:val="single" w:sz="8" w:space="0" w:color="auto"/>
            </w:tcBorders>
            <w:vAlign w:val="center"/>
          </w:tcPr>
          <w:p w:rsidR="00C311E0" w:rsidRPr="004D0A93" w:rsidP="00C311E0">
            <w:pPr>
              <w:adjustRightInd w:val="0"/>
              <w:snapToGrid w:val="0"/>
              <w:ind w:left="210" w:leftChars="100"/>
              <w:jc w:val="left"/>
              <w:rPr>
                <w:rFonts w:ascii="宋体" w:hAnsi="宋体"/>
                <w:bCs/>
                <w:szCs w:val="21"/>
              </w:rPr>
            </w:pPr>
            <w:r w:rsidRPr="004D0A93">
              <w:rPr>
                <w:rFonts w:ascii="宋体" w:hAnsi="宋体" w:hint="eastAsia"/>
                <w:bCs/>
                <w:szCs w:val="21"/>
              </w:rPr>
              <w:t>①</w:t>
            </w:r>
            <w:r w:rsidRPr="004D0A93">
              <w:rPr>
                <w:rFonts w:ascii="宋体" w:hAnsi="宋体" w:hint="eastAsia"/>
                <w:bCs/>
                <w:szCs w:val="21"/>
              </w:rPr>
              <w:t xml:space="preserve">国家计划 </w:t>
            </w:r>
            <w:r w:rsidRPr="004D0A93">
              <w:rPr>
                <w:rFonts w:ascii="宋体" w:hAnsi="宋体" w:hint="eastAsia"/>
                <w:bCs/>
                <w:szCs w:val="21"/>
              </w:rPr>
              <w:t xml:space="preserve">  </w:t>
            </w:r>
            <w:r w:rsidRPr="004D0A93">
              <w:rPr>
                <w:rFonts w:ascii="宋体" w:hAnsi="宋体" w:hint="eastAsia"/>
                <w:bCs/>
                <w:szCs w:val="21"/>
              </w:rPr>
              <w:t>②</w:t>
            </w:r>
            <w:r w:rsidRPr="004D0A93">
              <w:rPr>
                <w:rFonts w:ascii="宋体" w:hAnsi="宋体" w:hint="eastAsia"/>
                <w:bCs/>
                <w:szCs w:val="21"/>
              </w:rPr>
              <w:t xml:space="preserve">部委计划 </w:t>
            </w:r>
            <w:r w:rsidRPr="004D0A93">
              <w:rPr>
                <w:rFonts w:ascii="宋体" w:hAnsi="宋体" w:hint="eastAsia"/>
                <w:bCs/>
                <w:szCs w:val="21"/>
              </w:rPr>
              <w:t xml:space="preserve">  </w:t>
            </w:r>
            <w:r w:rsidRPr="004D0A93">
              <w:rPr>
                <w:rFonts w:ascii="宋体" w:hAnsi="宋体" w:hint="eastAsia"/>
                <w:bCs/>
                <w:szCs w:val="21"/>
              </w:rPr>
              <w:t>③</w:t>
            </w:r>
            <w:r w:rsidRPr="004D0A93">
              <w:rPr>
                <w:rFonts w:ascii="宋体" w:hAnsi="宋体" w:hint="eastAsia"/>
                <w:bCs/>
                <w:szCs w:val="21"/>
              </w:rPr>
              <w:t>省市计划</w:t>
            </w:r>
          </w:p>
          <w:p w:rsidR="00C311E0" w:rsidRPr="004D0A93" w:rsidP="00C311E0">
            <w:pPr>
              <w:adjustRightInd w:val="0"/>
              <w:snapToGrid w:val="0"/>
              <w:ind w:left="210" w:leftChars="100"/>
              <w:jc w:val="left"/>
              <w:rPr>
                <w:rFonts w:ascii="宋体" w:hAnsi="宋体"/>
                <w:bCs/>
                <w:szCs w:val="21"/>
              </w:rPr>
            </w:pPr>
            <w:r w:rsidRPr="004D0A93">
              <w:rPr>
                <w:rFonts w:ascii="宋体" w:hAnsi="宋体" w:hint="eastAsia"/>
                <w:bCs/>
                <w:szCs w:val="21"/>
              </w:rPr>
              <w:t>④</w:t>
            </w:r>
            <w:r w:rsidRPr="004D0A93">
              <w:rPr>
                <w:rFonts w:ascii="宋体" w:hAnsi="宋体" w:hint="eastAsia"/>
                <w:bCs/>
                <w:szCs w:val="21"/>
              </w:rPr>
              <w:t xml:space="preserve">基金资助   </w:t>
            </w:r>
            <w:r w:rsidRPr="004D0A93">
              <w:rPr>
                <w:rFonts w:ascii="宋体" w:hAnsi="宋体" w:hint="eastAsia"/>
                <w:bCs/>
                <w:szCs w:val="21"/>
              </w:rPr>
              <w:t>⑤</w:t>
            </w:r>
            <w:r w:rsidRPr="004D0A93">
              <w:rPr>
                <w:rFonts w:ascii="宋体" w:hAnsi="宋体" w:hint="eastAsia"/>
                <w:bCs/>
                <w:szCs w:val="21"/>
              </w:rPr>
              <w:t>国际合作</w:t>
            </w:r>
            <w:r w:rsidRPr="004D0A93">
              <w:rPr>
                <w:rFonts w:ascii="宋体" w:hAnsi="宋体" w:hint="eastAsia"/>
                <w:bCs/>
                <w:szCs w:val="21"/>
              </w:rPr>
              <w:t xml:space="preserve">   </w:t>
            </w:r>
            <w:r w:rsidRPr="004D0A93">
              <w:rPr>
                <w:rFonts w:ascii="宋体" w:hAnsi="宋体" w:hint="eastAsia"/>
                <w:bCs/>
                <w:szCs w:val="21"/>
              </w:rPr>
              <w:t>⑥</w:t>
            </w:r>
            <w:r w:rsidRPr="004D0A93">
              <w:rPr>
                <w:rFonts w:ascii="宋体" w:hAnsi="宋体" w:hint="eastAsia"/>
                <w:bCs/>
                <w:szCs w:val="21"/>
              </w:rPr>
              <w:t>其他单位委托</w:t>
            </w:r>
          </w:p>
          <w:p w:rsidR="00C311E0" w:rsidRPr="004D0A93" w:rsidP="00C311E0">
            <w:pPr>
              <w:adjustRightInd w:val="0"/>
              <w:snapToGrid w:val="0"/>
              <w:ind w:left="210" w:leftChars="100"/>
              <w:jc w:val="left"/>
              <w:rPr>
                <w:rFonts w:ascii="宋体" w:hAnsi="宋体"/>
                <w:bCs/>
                <w:szCs w:val="21"/>
                <w:u w:val="single"/>
              </w:rPr>
            </w:pPr>
            <w:r w:rsidRPr="004D0A93">
              <w:rPr>
                <w:rFonts w:ascii="宋体" w:hAnsi="宋体" w:hint="eastAsia"/>
                <w:bCs/>
                <w:szCs w:val="21"/>
              </w:rPr>
              <w:t>⑦</w:t>
            </w:r>
            <w:r w:rsidRPr="004D0A93">
              <w:rPr>
                <w:rFonts w:ascii="宋体" w:hAnsi="宋体" w:hint="eastAsia"/>
                <w:bCs/>
                <w:szCs w:val="21"/>
              </w:rPr>
              <w:t xml:space="preserve">自选       </w:t>
            </w:r>
            <w:r w:rsidRPr="004D0A93">
              <w:rPr>
                <w:rFonts w:ascii="宋体" w:hAnsi="宋体" w:hint="eastAsia"/>
                <w:bCs/>
                <w:szCs w:val="21"/>
              </w:rPr>
              <w:t>⑧</w:t>
            </w:r>
            <w:r w:rsidRPr="004D0A93">
              <w:rPr>
                <w:rFonts w:ascii="宋体" w:hAnsi="宋体" w:hint="eastAsia"/>
                <w:bCs/>
                <w:szCs w:val="21"/>
              </w:rPr>
              <w:t>其他（</w:t>
            </w:r>
            <w:r w:rsidRPr="004D0A93">
              <w:rPr>
                <w:rFonts w:ascii="宋体" w:hAnsi="宋体" w:hint="eastAsia"/>
                <w:bCs/>
                <w:szCs w:val="21"/>
                <w:u w:val="single"/>
              </w:rPr>
              <w:t xml:space="preserve">                      </w:t>
            </w:r>
            <w:r w:rsidRPr="004D0A93">
              <w:rPr>
                <w:rFonts w:ascii="宋体" w:hAnsi="宋体" w:hint="eastAsia"/>
                <w:bCs/>
                <w:szCs w:val="21"/>
              </w:rPr>
              <w:t>）</w:t>
            </w:r>
          </w:p>
        </w:tc>
      </w:tr>
      <w:tr w:rsidTr="00C311E0">
        <w:tblPrEx>
          <w:tblW w:w="9144" w:type="dxa"/>
          <w:tblInd w:w="0" w:type="dxa"/>
          <w:tblLayout w:type="fixed"/>
          <w:tblCellMar>
            <w:left w:w="0" w:type="dxa"/>
            <w:right w:w="0" w:type="dxa"/>
          </w:tblCellMar>
          <w:tblLook w:val="0000"/>
        </w:tblPrEx>
        <w:trPr>
          <w:trHeight w:val="803"/>
        </w:trPr>
        <w:tc>
          <w:tcPr>
            <w:tcW w:w="1843" w:type="dxa"/>
            <w:gridSpan w:val="2"/>
            <w:tcBorders>
              <w:top w:val="single" w:sz="6" w:space="0" w:color="auto"/>
              <w:left w:val="single" w:sz="8" w:space="0" w:color="auto"/>
              <w:bottom w:val="single" w:sz="6" w:space="0" w:color="auto"/>
              <w:right w:val="single" w:sz="6" w:space="0" w:color="auto"/>
            </w:tcBorders>
            <w:vAlign w:val="center"/>
          </w:tcPr>
          <w:p w:rsidR="00C311E0" w:rsidP="00C311E0">
            <w:pPr>
              <w:jc w:val="center"/>
              <w:rPr>
                <w:rFonts w:ascii="宋体" w:hAnsi="宋体"/>
                <w:szCs w:val="21"/>
              </w:rPr>
            </w:pPr>
            <w:r>
              <w:rPr>
                <w:rFonts w:ascii="宋体" w:hAnsi="宋体" w:hint="eastAsia"/>
                <w:szCs w:val="21"/>
              </w:rPr>
              <w:t>项目起止时间</w:t>
            </w:r>
          </w:p>
        </w:tc>
        <w:tc>
          <w:tcPr>
            <w:tcW w:w="3138" w:type="dxa"/>
            <w:gridSpan w:val="2"/>
            <w:tcBorders>
              <w:top w:val="single" w:sz="6" w:space="0" w:color="auto"/>
              <w:left w:val="nil"/>
              <w:bottom w:val="single" w:sz="6" w:space="0" w:color="auto"/>
              <w:right w:val="single" w:sz="6" w:space="0" w:color="auto"/>
            </w:tcBorders>
            <w:vAlign w:val="center"/>
          </w:tcPr>
          <w:p w:rsidR="00C311E0" w:rsidRPr="004D0A93" w:rsidP="00C3624C">
            <w:pPr>
              <w:adjustRightInd w:val="0"/>
              <w:snapToGrid w:val="0"/>
              <w:ind w:firstLine="210" w:firstLineChars="100"/>
              <w:jc w:val="left"/>
              <w:rPr>
                <w:rFonts w:ascii="宋体" w:hAnsi="宋体"/>
                <w:bCs/>
                <w:szCs w:val="21"/>
              </w:rPr>
            </w:pPr>
            <w:r w:rsidRPr="004D0A93">
              <w:rPr>
                <w:rFonts w:ascii="宋体" w:hAnsi="宋体" w:hint="eastAsia"/>
                <w:bCs/>
                <w:szCs w:val="21"/>
              </w:rPr>
              <w:t>起始：</w:t>
            </w:r>
            <w:r w:rsidRPr="004D0A93">
              <w:rPr>
                <w:rFonts w:ascii="宋体" w:hAnsi="宋体"/>
                <w:bCs/>
                <w:szCs w:val="21"/>
              </w:rPr>
              <w:t xml:space="preserve"> 2009 年 01 月 01 日</w:t>
            </w:r>
          </w:p>
        </w:tc>
        <w:tc>
          <w:tcPr>
            <w:tcW w:w="4163" w:type="dxa"/>
            <w:gridSpan w:val="2"/>
            <w:tcBorders>
              <w:top w:val="single" w:sz="6" w:space="0" w:color="auto"/>
              <w:left w:val="nil"/>
              <w:bottom w:val="single" w:sz="6" w:space="0" w:color="auto"/>
              <w:right w:val="single" w:sz="8" w:space="0" w:color="auto"/>
            </w:tcBorders>
            <w:vAlign w:val="center"/>
          </w:tcPr>
          <w:p w:rsidR="00C311E0" w:rsidRPr="004D0A93" w:rsidP="00C3624C">
            <w:pPr>
              <w:adjustRightInd w:val="0"/>
              <w:snapToGrid w:val="0"/>
              <w:ind w:firstLine="210" w:firstLineChars="100"/>
              <w:jc w:val="left"/>
              <w:rPr>
                <w:rFonts w:ascii="宋体" w:hAnsi="宋体"/>
                <w:bCs/>
                <w:szCs w:val="21"/>
              </w:rPr>
            </w:pPr>
            <w:r w:rsidRPr="004D0A93">
              <w:rPr>
                <w:rFonts w:ascii="宋体" w:hAnsi="宋体" w:hint="eastAsia"/>
                <w:bCs/>
                <w:szCs w:val="21"/>
              </w:rPr>
              <w:t>完成：</w:t>
            </w:r>
            <w:r w:rsidRPr="004D0A93">
              <w:rPr>
                <w:rFonts w:ascii="宋体" w:hAnsi="宋体"/>
                <w:bCs/>
                <w:szCs w:val="21"/>
              </w:rPr>
              <w:t xml:space="preserve"> 2020 年 03 月 31 日</w:t>
            </w:r>
          </w:p>
        </w:tc>
      </w:tr>
    </w:tbl>
    <w:p w:rsidR="0099125F">
      <w:pPr>
        <w:adjustRightInd w:val="0"/>
        <w:snapToGrid w:val="0"/>
        <w:spacing w:before="156" w:beforeLines="50"/>
        <w:ind w:left="420" w:hanging="420" w:hangingChars="200"/>
        <w:jc w:val="left"/>
        <w:rPr>
          <w:rFonts w:ascii="宋体"/>
          <w:szCs w:val="21"/>
        </w:rPr>
      </w:pPr>
      <w:r>
        <w:rPr>
          <w:rFonts w:ascii="宋体" w:hint="eastAsia"/>
          <w:szCs w:val="21"/>
        </w:rPr>
        <w:t>注：1.推荐奖种请选择填写医学科学技术奖或医学科学技术普及奖；</w:t>
      </w:r>
      <w:r>
        <w:rPr>
          <w:rFonts w:ascii="宋体"/>
          <w:szCs w:val="21"/>
        </w:rPr>
        <w:br/>
      </w:r>
      <w:r>
        <w:rPr>
          <w:rFonts w:ascii="宋体" w:hint="eastAsia"/>
          <w:szCs w:val="21"/>
        </w:rPr>
        <w:t>2.学科分类请参照附件6中的专业代码表</w:t>
      </w:r>
      <w:r>
        <w:rPr>
          <w:rFonts w:ascii="宋体" w:hint="eastAsia"/>
          <w:szCs w:val="21"/>
        </w:rPr>
        <w:t>填写专业代码。</w:t>
      </w:r>
    </w:p>
    <w:p w:rsidR="0099125F">
      <w:pPr>
        <w:adjustRightInd w:val="0"/>
        <w:snapToGrid w:val="0"/>
        <w:spacing w:after="120" w:line="288" w:lineRule="auto"/>
        <w:jc w:val="center"/>
        <w:rPr>
          <w:rFonts w:ascii="黑体" w:eastAsia="黑体" w:hAnsi="黑体"/>
          <w:sz w:val="30"/>
          <w:szCs w:val="30"/>
        </w:rPr>
      </w:pPr>
    </w:p>
    <w:p w:rsidR="0099125F" w:rsidP="00981EB3">
      <w:pPr>
        <w:widowControl/>
        <w:spacing w:line="360" w:lineRule="auto"/>
        <w:rPr>
          <w:rFonts w:ascii="宋体" w:hAnsi="宋体"/>
          <w:sz w:val="24"/>
          <w:szCs w:val="24"/>
        </w:rPr>
        <w:sectPr>
          <w:headerReference w:type="default" r:id="rId4"/>
          <w:footerReference w:type="default" r:id="rId5"/>
          <w:pgSz w:w="11906" w:h="16838"/>
          <w:pgMar w:top="1440" w:right="1800" w:bottom="1440" w:left="1800" w:header="851" w:footer="992" w:gutter="0"/>
          <w:pgNumType w:start="0"/>
          <w:cols w:space="720"/>
          <w:titlePg/>
          <w:docGrid w:type="lines" w:linePitch="312"/>
        </w:sectPr>
      </w:pPr>
    </w:p>
    <w:p w:rsidR="00B76EB7" w:rsidRPr="00BE000C" w:rsidP="00B76EB7">
      <w:pPr>
        <w:jc w:val="center"/>
        <w:rPr>
          <w:rFonts w:ascii="黑体" w:eastAsia="黑体" w:hAnsi="黑体"/>
          <w:b/>
          <w:snapToGrid w:val="0"/>
          <w:kern w:val="0"/>
          <w:sz w:val="32"/>
          <w:szCs w:val="32"/>
        </w:rPr>
      </w:pPr>
      <w:r w:rsidRPr="00BE000C">
        <w:rPr>
          <w:rFonts w:ascii="黑体" w:eastAsia="黑体" w:hAnsi="黑体" w:hint="eastAsia"/>
          <w:b/>
          <w:snapToGrid w:val="0"/>
          <w:kern w:val="0"/>
          <w:sz w:val="32"/>
          <w:szCs w:val="32"/>
        </w:rPr>
        <w:t>二、</w:t>
      </w:r>
      <w:r w:rsidRPr="00BE000C" w:rsidR="00AA29B1">
        <w:rPr>
          <w:rFonts w:ascii="黑体" w:eastAsia="黑体" w:hAnsi="黑体" w:hint="eastAsia"/>
          <w:b/>
          <w:snapToGrid w:val="0"/>
          <w:kern w:val="0"/>
          <w:sz w:val="32"/>
          <w:szCs w:val="32"/>
        </w:rPr>
        <w:t>单位</w:t>
      </w:r>
      <w:r w:rsidRPr="00BE000C">
        <w:rPr>
          <w:rFonts w:ascii="黑体" w:eastAsia="黑体" w:hAnsi="黑体" w:hint="eastAsia"/>
          <w:b/>
          <w:snapToGrid w:val="0"/>
          <w:kern w:val="0"/>
          <w:sz w:val="32"/>
          <w:szCs w:val="32"/>
        </w:rPr>
        <w:t>推荐</w:t>
      </w:r>
      <w:r w:rsidRPr="00BE000C">
        <w:rPr>
          <w:rFonts w:ascii="黑体" w:eastAsia="黑体" w:hAnsi="黑体" w:hint="eastAsia"/>
          <w:b/>
          <w:snapToGrid w:val="0"/>
          <w:kern w:val="0"/>
          <w:sz w:val="32"/>
          <w:szCs w:val="32"/>
        </w:rPr>
        <w:t>意见</w:t>
      </w:r>
    </w:p>
    <w:p w:rsidR="00B76EB7" w:rsidRPr="00BE000C" w:rsidP="00B76EB7">
      <w:pPr>
        <w:jc w:val="center"/>
        <w:rPr>
          <w:rFonts w:ascii="仿宋_GB2312" w:eastAsia="仿宋_GB2312"/>
          <w:b/>
          <w:snapToGrid w:val="0"/>
          <w:kern w:val="0"/>
          <w:sz w:val="24"/>
          <w:szCs w:val="24"/>
        </w:rPr>
      </w:pPr>
    </w:p>
    <w:tbl>
      <w:tblPr>
        <w:tblStyle w:val="TableNormal"/>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1725"/>
        <w:gridCol w:w="1468"/>
        <w:gridCol w:w="1701"/>
        <w:gridCol w:w="1559"/>
        <w:gridCol w:w="1918"/>
      </w:tblGrid>
      <w:tr w:rsidTr="0022783A">
        <w:tblPrEx>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Ex>
        <w:trPr>
          <w:cantSplit/>
          <w:trHeight w:val="624"/>
          <w:jc w:val="center"/>
        </w:trPr>
        <w:tc>
          <w:tcPr>
            <w:tcW w:w="1533" w:type="dxa"/>
            <w:vAlign w:val="center"/>
          </w:tcPr>
          <w:p w:rsidR="00B76EB7" w:rsidRPr="00980FCA" w:rsidP="000D4F85">
            <w:pPr>
              <w:spacing w:line="320" w:lineRule="exact"/>
              <w:jc w:val="center"/>
              <w:rPr>
                <w:rFonts w:ascii="仿宋_GB2312" w:eastAsia="仿宋_GB2312" w:hAnsi="宋体"/>
                <w:b/>
                <w:snapToGrid w:val="0"/>
                <w:kern w:val="0"/>
                <w:sz w:val="24"/>
                <w:szCs w:val="24"/>
              </w:rPr>
            </w:pPr>
            <w:r w:rsidRPr="00980FCA" w:rsidR="00C956F7">
              <w:rPr>
                <w:rFonts w:ascii="仿宋_GB2312" w:eastAsia="仿宋_GB2312" w:hAnsi="宋体" w:hint="eastAsia"/>
                <w:b/>
                <w:snapToGrid w:val="0"/>
                <w:kern w:val="0"/>
                <w:sz w:val="24"/>
                <w:szCs w:val="24"/>
              </w:rPr>
              <w:t>单位</w:t>
            </w:r>
            <w:r w:rsidRPr="00980FCA" w:rsidR="00C956F7">
              <w:rPr>
                <w:rFonts w:ascii="仿宋_GB2312" w:eastAsia="仿宋_GB2312" w:hAnsi="宋体" w:hint="eastAsia"/>
                <w:b/>
                <w:snapToGrid w:val="0"/>
                <w:kern w:val="0"/>
                <w:sz w:val="24"/>
                <w:szCs w:val="24"/>
              </w:rPr>
              <w:t>名称</w:t>
            </w:r>
          </w:p>
        </w:tc>
        <w:tc>
          <w:tcPr>
            <w:tcW w:w="4894" w:type="dxa"/>
            <w:gridSpan w:val="3"/>
            <w:vAlign w:val="center"/>
          </w:tcPr>
          <w:p w:rsidR="00B76EB7" w:rsidRPr="00AA76C7" w:rsidP="00671992">
            <w:pPr>
              <w:rPr>
                <w:rFonts w:ascii="仿宋_GB2312" w:eastAsia="仿宋_GB2312" w:hAnsi="宋体"/>
                <w:snapToGrid w:val="0"/>
                <w:kern w:val="0"/>
                <w:sz w:val="24"/>
                <w:szCs w:val="24"/>
              </w:rPr>
            </w:pPr>
            <w:r w:rsidRPr="00AA76C7" w:rsidR="00C956F7">
              <w:rPr>
                <w:rFonts w:ascii="仿宋_GB2312" w:eastAsia="仿宋_GB2312" w:hAnsi="宋体"/>
                <w:noProof/>
                <w:snapToGrid w:val="0"/>
                <w:kern w:val="0"/>
                <w:sz w:val="24"/>
                <w:szCs w:val="24"/>
              </w:rPr>
              <w:t>广州医科大学附属第一医院</w:t>
            </w:r>
          </w:p>
        </w:tc>
        <w:tc>
          <w:tcPr>
            <w:tcW w:w="1559" w:type="dxa"/>
            <w:vAlign w:val="center"/>
          </w:tcPr>
          <w:p w:rsidR="00B76EB7" w:rsidRPr="00980FCA" w:rsidP="00980FCA">
            <w:pPr>
              <w:spacing w:line="320" w:lineRule="exact"/>
              <w:jc w:val="center"/>
              <w:rPr>
                <w:rFonts w:ascii="仿宋_GB2312" w:eastAsia="仿宋_GB2312" w:hAnsi="宋体"/>
                <w:b/>
                <w:snapToGrid w:val="0"/>
                <w:kern w:val="0"/>
                <w:sz w:val="24"/>
                <w:szCs w:val="24"/>
              </w:rPr>
            </w:pPr>
            <w:r w:rsidR="00C956F7">
              <w:rPr>
                <w:rFonts w:ascii="仿宋_GB2312" w:eastAsia="仿宋_GB2312" w:hAnsi="宋体" w:hint="eastAsia"/>
                <w:b/>
                <w:snapToGrid w:val="0"/>
                <w:kern w:val="0"/>
                <w:sz w:val="24"/>
                <w:szCs w:val="24"/>
              </w:rPr>
              <w:t>法定代表人</w:t>
            </w:r>
          </w:p>
        </w:tc>
        <w:tc>
          <w:tcPr>
            <w:tcW w:w="1918" w:type="dxa"/>
            <w:vAlign w:val="center"/>
          </w:tcPr>
          <w:p w:rsidR="00B76EB7" w:rsidRPr="00AA76C7" w:rsidP="00980FCA">
            <w:pPr>
              <w:spacing w:line="320" w:lineRule="exact"/>
              <w:rPr>
                <w:rFonts w:ascii="仿宋_GB2312" w:eastAsia="仿宋_GB2312" w:hAnsi="宋体"/>
                <w:snapToGrid w:val="0"/>
                <w:kern w:val="0"/>
                <w:sz w:val="24"/>
                <w:szCs w:val="24"/>
              </w:rPr>
            </w:pPr>
            <w:r w:rsidRPr="00AA76C7" w:rsidR="00C956F7">
              <w:rPr>
                <w:rFonts w:ascii="仿宋_GB2312" w:eastAsia="仿宋_GB2312" w:hAnsi="宋体"/>
                <w:noProof/>
                <w:snapToGrid w:val="0"/>
                <w:kern w:val="0"/>
                <w:sz w:val="24"/>
                <w:szCs w:val="24"/>
              </w:rPr>
              <w:t>黄锦坤</w:t>
            </w:r>
          </w:p>
        </w:tc>
      </w:tr>
      <w:tr w:rsidTr="0022783A">
        <w:tblPrEx>
          <w:tblW w:w="9904" w:type="dxa"/>
          <w:jc w:val="center"/>
          <w:tblLayout w:type="fixed"/>
          <w:tblLook w:val="0000"/>
        </w:tblPrEx>
        <w:trPr>
          <w:cantSplit/>
          <w:trHeight w:val="624"/>
          <w:jc w:val="center"/>
        </w:trPr>
        <w:tc>
          <w:tcPr>
            <w:tcW w:w="1533" w:type="dxa"/>
            <w:vAlign w:val="center"/>
          </w:tcPr>
          <w:p w:rsidR="00C956F7" w:rsidRPr="00980FCA" w:rsidP="00C956F7">
            <w:pPr>
              <w:spacing w:line="320" w:lineRule="exact"/>
              <w:jc w:val="center"/>
              <w:rPr>
                <w:rFonts w:ascii="仿宋_GB2312" w:eastAsia="仿宋_GB2312" w:hAnsi="宋体"/>
                <w:b/>
                <w:snapToGrid w:val="0"/>
                <w:kern w:val="0"/>
                <w:sz w:val="24"/>
                <w:szCs w:val="24"/>
              </w:rPr>
            </w:pPr>
            <w:r w:rsidRPr="00980FCA">
              <w:rPr>
                <w:rFonts w:ascii="仿宋_GB2312" w:eastAsia="仿宋_GB2312" w:hAnsi="宋体" w:hint="eastAsia"/>
                <w:b/>
                <w:snapToGrid w:val="0"/>
                <w:kern w:val="0"/>
                <w:sz w:val="24"/>
                <w:szCs w:val="24"/>
              </w:rPr>
              <w:t>通讯地址</w:t>
            </w:r>
          </w:p>
        </w:tc>
        <w:tc>
          <w:tcPr>
            <w:tcW w:w="4894" w:type="dxa"/>
            <w:gridSpan w:val="3"/>
            <w:vAlign w:val="center"/>
          </w:tcPr>
          <w:p w:rsidR="00C956F7" w:rsidRPr="00AA76C7" w:rsidP="00671992">
            <w:pPr>
              <w:rPr>
                <w:rFonts w:ascii="仿宋_GB2312" w:eastAsia="仿宋_GB2312" w:hAnsi="宋体"/>
                <w:snapToGrid w:val="0"/>
                <w:kern w:val="0"/>
                <w:sz w:val="24"/>
                <w:szCs w:val="24"/>
              </w:rPr>
            </w:pPr>
            <w:r w:rsidRPr="00AA76C7">
              <w:rPr>
                <w:rFonts w:ascii="仿宋_GB2312" w:eastAsia="仿宋_GB2312" w:hAnsi="宋体"/>
                <w:noProof/>
                <w:snapToGrid w:val="0"/>
                <w:kern w:val="0"/>
                <w:sz w:val="24"/>
                <w:szCs w:val="24"/>
              </w:rPr>
              <w:t>广州市越秀区沿江西路151号</w:t>
            </w:r>
            <w:r w:rsidRPr="00AA76C7" w:rsidR="0022783A">
              <w:rPr>
                <w:rFonts w:ascii="仿宋_GB2312" w:eastAsia="仿宋_GB2312" w:hAnsi="宋体"/>
                <w:snapToGrid w:val="0"/>
                <w:kern w:val="0"/>
                <w:sz w:val="24"/>
                <w:szCs w:val="24"/>
              </w:rPr>
              <w:t xml:space="preserve"> </w:t>
            </w:r>
          </w:p>
        </w:tc>
        <w:tc>
          <w:tcPr>
            <w:tcW w:w="1559" w:type="dxa"/>
            <w:vAlign w:val="center"/>
          </w:tcPr>
          <w:p w:rsidR="00C956F7" w:rsidRPr="00980FCA" w:rsidP="00C956F7">
            <w:pPr>
              <w:spacing w:line="320" w:lineRule="exact"/>
              <w:jc w:val="center"/>
              <w:rPr>
                <w:rFonts w:ascii="仿宋_GB2312" w:eastAsia="仿宋_GB2312" w:hAnsi="宋体"/>
                <w:b/>
                <w:snapToGrid w:val="0"/>
                <w:kern w:val="0"/>
                <w:sz w:val="24"/>
                <w:szCs w:val="24"/>
              </w:rPr>
            </w:pPr>
            <w:r w:rsidRPr="00980FCA">
              <w:rPr>
                <w:rFonts w:ascii="仿宋_GB2312" w:eastAsia="仿宋_GB2312" w:hAnsi="宋体" w:hint="eastAsia"/>
                <w:b/>
                <w:snapToGrid w:val="0"/>
                <w:kern w:val="0"/>
                <w:sz w:val="24"/>
                <w:szCs w:val="24"/>
              </w:rPr>
              <w:t>邮政编码</w:t>
            </w:r>
          </w:p>
        </w:tc>
        <w:tc>
          <w:tcPr>
            <w:tcW w:w="1918" w:type="dxa"/>
            <w:vAlign w:val="center"/>
          </w:tcPr>
          <w:p w:rsidR="00C956F7" w:rsidRPr="00AA76C7" w:rsidP="00C956F7">
            <w:pPr>
              <w:spacing w:line="320" w:lineRule="exact"/>
              <w:rPr>
                <w:rFonts w:ascii="仿宋_GB2312" w:eastAsia="仿宋_GB2312" w:hAnsi="宋体"/>
                <w:snapToGrid w:val="0"/>
                <w:kern w:val="0"/>
                <w:sz w:val="24"/>
                <w:szCs w:val="24"/>
              </w:rPr>
            </w:pPr>
            <w:r w:rsidRPr="00AA76C7">
              <w:rPr>
                <w:rFonts w:ascii="仿宋_GB2312" w:eastAsia="仿宋_GB2312" w:hAnsi="宋体"/>
                <w:noProof/>
                <w:snapToGrid w:val="0"/>
                <w:kern w:val="0"/>
                <w:sz w:val="24"/>
                <w:szCs w:val="24"/>
              </w:rPr>
              <w:t>510120</w:t>
            </w:r>
          </w:p>
        </w:tc>
      </w:tr>
      <w:tr w:rsidTr="00671992">
        <w:tblPrEx>
          <w:tblW w:w="9904" w:type="dxa"/>
          <w:jc w:val="center"/>
          <w:tblLayout w:type="fixed"/>
          <w:tblLook w:val="0000"/>
        </w:tblPrEx>
        <w:trPr>
          <w:cantSplit/>
          <w:trHeight w:hRule="exact" w:val="561"/>
          <w:jc w:val="center"/>
        </w:trPr>
        <w:tc>
          <w:tcPr>
            <w:tcW w:w="1533" w:type="dxa"/>
            <w:vAlign w:val="center"/>
          </w:tcPr>
          <w:p w:rsidR="00107FD7" w:rsidRPr="00980FCA" w:rsidP="00C956F7">
            <w:pPr>
              <w:spacing w:line="320" w:lineRule="exact"/>
              <w:jc w:val="center"/>
              <w:rPr>
                <w:rFonts w:ascii="仿宋_GB2312" w:eastAsia="仿宋_GB2312" w:hAnsi="宋体"/>
                <w:b/>
                <w:snapToGrid w:val="0"/>
                <w:kern w:val="0"/>
                <w:sz w:val="24"/>
                <w:szCs w:val="24"/>
              </w:rPr>
            </w:pPr>
            <w:r w:rsidRPr="00980FCA">
              <w:rPr>
                <w:rFonts w:ascii="仿宋_GB2312" w:eastAsia="仿宋_GB2312" w:hAnsi="宋体" w:hint="eastAsia"/>
                <w:b/>
                <w:snapToGrid w:val="0"/>
                <w:kern w:val="0"/>
                <w:sz w:val="24"/>
                <w:szCs w:val="24"/>
              </w:rPr>
              <w:t xml:space="preserve">联 </w:t>
            </w:r>
            <w:r w:rsidRPr="00980FCA">
              <w:rPr>
                <w:rFonts w:ascii="仿宋_GB2312" w:eastAsia="仿宋_GB2312" w:hAnsi="宋体" w:hint="eastAsia"/>
                <w:b/>
                <w:snapToGrid w:val="0"/>
                <w:kern w:val="0"/>
                <w:sz w:val="24"/>
                <w:szCs w:val="24"/>
              </w:rPr>
              <w:t>系</w:t>
            </w:r>
            <w:r w:rsidRPr="00980FCA">
              <w:rPr>
                <w:rFonts w:ascii="仿宋_GB2312" w:eastAsia="仿宋_GB2312" w:hAnsi="宋体" w:hint="eastAsia"/>
                <w:b/>
                <w:snapToGrid w:val="0"/>
                <w:kern w:val="0"/>
                <w:sz w:val="24"/>
                <w:szCs w:val="24"/>
              </w:rPr>
              <w:t xml:space="preserve"> 人</w:t>
            </w:r>
          </w:p>
        </w:tc>
        <w:tc>
          <w:tcPr>
            <w:tcW w:w="1725" w:type="dxa"/>
            <w:vAlign w:val="center"/>
          </w:tcPr>
          <w:p w:rsidR="00107FD7" w:rsidRPr="00AA76C7" w:rsidP="00107FD7">
            <w:pPr>
              <w:spacing w:line="320" w:lineRule="exact"/>
              <w:jc w:val="center"/>
              <w:rPr>
                <w:rFonts w:ascii="仿宋_GB2312" w:eastAsia="仿宋_GB2312" w:hAnsi="宋体"/>
                <w:snapToGrid w:val="0"/>
                <w:kern w:val="0"/>
                <w:sz w:val="24"/>
                <w:szCs w:val="24"/>
              </w:rPr>
            </w:pPr>
            <w:r w:rsidRPr="00AA76C7">
              <w:rPr>
                <w:rFonts w:ascii="仿宋_GB2312" w:eastAsia="仿宋_GB2312" w:hAnsi="宋体"/>
                <w:noProof/>
                <w:snapToGrid w:val="0"/>
                <w:kern w:val="0"/>
                <w:sz w:val="24"/>
                <w:szCs w:val="24"/>
              </w:rPr>
              <w:t>陈小清</w:t>
            </w:r>
          </w:p>
        </w:tc>
        <w:tc>
          <w:tcPr>
            <w:tcW w:w="1468" w:type="dxa"/>
            <w:vAlign w:val="center"/>
          </w:tcPr>
          <w:p w:rsidR="00107FD7" w:rsidRPr="00980FCA" w:rsidP="00107FD7">
            <w:pPr>
              <w:spacing w:line="320" w:lineRule="exact"/>
              <w:jc w:val="center"/>
              <w:rPr>
                <w:rFonts w:ascii="仿宋_GB2312" w:eastAsia="仿宋_GB2312" w:hAnsi="宋体"/>
                <w:b/>
                <w:snapToGrid w:val="0"/>
                <w:kern w:val="0"/>
                <w:sz w:val="24"/>
                <w:szCs w:val="24"/>
              </w:rPr>
            </w:pPr>
            <w:r w:rsidRPr="008A1A2F">
              <w:rPr>
                <w:rFonts w:ascii="仿宋_GB2312" w:eastAsia="仿宋_GB2312" w:hAnsi="宋体" w:hint="eastAsia"/>
                <w:b/>
                <w:snapToGrid w:val="0"/>
                <w:color w:val="000000"/>
                <w:kern w:val="0"/>
                <w:sz w:val="24"/>
                <w:szCs w:val="24"/>
              </w:rPr>
              <w:t>移动电话</w:t>
            </w:r>
          </w:p>
        </w:tc>
        <w:tc>
          <w:tcPr>
            <w:tcW w:w="1701" w:type="dxa"/>
            <w:vAlign w:val="center"/>
          </w:tcPr>
          <w:p w:rsidR="00107FD7" w:rsidRPr="00AA76C7" w:rsidP="00107FD7">
            <w:pPr>
              <w:spacing w:line="320" w:lineRule="exact"/>
              <w:jc w:val="center"/>
              <w:rPr>
                <w:rFonts w:ascii="仿宋_GB2312" w:eastAsia="仿宋_GB2312" w:hAnsi="宋体"/>
                <w:snapToGrid w:val="0"/>
                <w:kern w:val="0"/>
                <w:sz w:val="24"/>
                <w:szCs w:val="24"/>
              </w:rPr>
            </w:pPr>
            <w:r w:rsidRPr="00AA76C7">
              <w:rPr>
                <w:rFonts w:ascii="仿宋_GB2312" w:eastAsia="仿宋_GB2312" w:hAnsi="宋体"/>
                <w:noProof/>
                <w:snapToGrid w:val="0"/>
                <w:kern w:val="0"/>
                <w:sz w:val="24"/>
                <w:szCs w:val="24"/>
              </w:rPr>
              <w:t>18928868125</w:t>
            </w:r>
          </w:p>
        </w:tc>
        <w:tc>
          <w:tcPr>
            <w:tcW w:w="1559" w:type="dxa"/>
            <w:vAlign w:val="center"/>
          </w:tcPr>
          <w:p w:rsidR="00107FD7" w:rsidRPr="008A1A2F" w:rsidP="00C956F7">
            <w:pPr>
              <w:spacing w:line="320" w:lineRule="exact"/>
              <w:jc w:val="center"/>
              <w:rPr>
                <w:rFonts w:ascii="仿宋_GB2312" w:eastAsia="仿宋_GB2312" w:hAnsi="宋体"/>
                <w:b/>
                <w:snapToGrid w:val="0"/>
                <w:color w:val="000000"/>
                <w:kern w:val="0"/>
                <w:sz w:val="24"/>
                <w:szCs w:val="24"/>
              </w:rPr>
            </w:pPr>
            <w:r w:rsidRPr="00980FCA">
              <w:rPr>
                <w:rFonts w:ascii="仿宋_GB2312" w:eastAsia="仿宋_GB2312" w:hAnsi="宋体" w:hint="eastAsia"/>
                <w:b/>
                <w:snapToGrid w:val="0"/>
                <w:kern w:val="0"/>
                <w:sz w:val="24"/>
                <w:szCs w:val="24"/>
              </w:rPr>
              <w:t>办公电话</w:t>
            </w:r>
          </w:p>
        </w:tc>
        <w:tc>
          <w:tcPr>
            <w:tcW w:w="1918" w:type="dxa"/>
            <w:vAlign w:val="center"/>
          </w:tcPr>
          <w:p w:rsidR="00107FD7" w:rsidRPr="00AA76C7" w:rsidP="00C956F7">
            <w:pPr>
              <w:spacing w:line="320" w:lineRule="exact"/>
              <w:rPr>
                <w:rFonts w:ascii="仿宋_GB2312" w:eastAsia="仿宋_GB2312" w:hAnsi="宋体"/>
                <w:snapToGrid w:val="0"/>
                <w:kern w:val="0"/>
                <w:sz w:val="24"/>
                <w:szCs w:val="24"/>
              </w:rPr>
            </w:pPr>
            <w:r w:rsidRPr="00AA76C7">
              <w:rPr>
                <w:rFonts w:ascii="仿宋_GB2312" w:eastAsia="仿宋_GB2312" w:hAnsi="宋体"/>
                <w:noProof/>
                <w:snapToGrid w:val="0"/>
                <w:kern w:val="0"/>
                <w:sz w:val="24"/>
                <w:szCs w:val="24"/>
              </w:rPr>
              <w:t>020-83062938</w:t>
            </w:r>
          </w:p>
        </w:tc>
      </w:tr>
      <w:tr w:rsidTr="00572743">
        <w:tblPrEx>
          <w:tblW w:w="9904" w:type="dxa"/>
          <w:jc w:val="center"/>
          <w:tblLayout w:type="fixed"/>
          <w:tblLook w:val="0000"/>
        </w:tblPrEx>
        <w:trPr>
          <w:cantSplit/>
          <w:trHeight w:hRule="exact" w:val="482"/>
          <w:jc w:val="center"/>
        </w:trPr>
        <w:tc>
          <w:tcPr>
            <w:tcW w:w="1533" w:type="dxa"/>
            <w:vAlign w:val="center"/>
          </w:tcPr>
          <w:p w:rsidR="00107FD7" w:rsidRPr="00980FCA" w:rsidP="00C956F7">
            <w:pPr>
              <w:spacing w:line="320" w:lineRule="exact"/>
              <w:jc w:val="center"/>
              <w:rPr>
                <w:rFonts w:ascii="仿宋_GB2312" w:eastAsia="仿宋_GB2312" w:hAnsi="宋体"/>
                <w:b/>
                <w:snapToGrid w:val="0"/>
                <w:kern w:val="0"/>
                <w:sz w:val="24"/>
                <w:szCs w:val="24"/>
              </w:rPr>
            </w:pPr>
            <w:r w:rsidRPr="00980FCA">
              <w:rPr>
                <w:rFonts w:ascii="仿宋_GB2312" w:eastAsia="仿宋_GB2312" w:hAnsi="宋体" w:hint="eastAsia"/>
                <w:b/>
                <w:snapToGrid w:val="0"/>
                <w:kern w:val="0"/>
                <w:sz w:val="24"/>
                <w:szCs w:val="24"/>
              </w:rPr>
              <w:t>电子邮箱</w:t>
            </w:r>
          </w:p>
        </w:tc>
        <w:tc>
          <w:tcPr>
            <w:tcW w:w="8371" w:type="dxa"/>
            <w:gridSpan w:val="5"/>
            <w:vAlign w:val="center"/>
          </w:tcPr>
          <w:p w:rsidR="00107FD7" w:rsidRPr="00AA76C7" w:rsidP="00C956F7">
            <w:pPr>
              <w:spacing w:line="320" w:lineRule="exact"/>
              <w:rPr>
                <w:rFonts w:ascii="仿宋_GB2312" w:eastAsia="仿宋_GB2312" w:hAnsi="宋体"/>
                <w:snapToGrid w:val="0"/>
                <w:kern w:val="0"/>
                <w:sz w:val="24"/>
                <w:szCs w:val="24"/>
              </w:rPr>
            </w:pPr>
            <w:r w:rsidRPr="00AA76C7">
              <w:rPr>
                <w:rFonts w:ascii="仿宋_GB2312" w:eastAsia="仿宋_GB2312" w:hAnsi="宋体"/>
                <w:noProof/>
                <w:snapToGrid w:val="0"/>
                <w:kern w:val="0"/>
                <w:sz w:val="24"/>
                <w:szCs w:val="24"/>
              </w:rPr>
              <w:t>kyglkgyfyy@163.com</w:t>
            </w:r>
          </w:p>
        </w:tc>
      </w:tr>
      <w:tr w:rsidTr="000D4F85">
        <w:tblPrEx>
          <w:tblW w:w="9904" w:type="dxa"/>
          <w:jc w:val="center"/>
          <w:tblLayout w:type="fixed"/>
          <w:tblLook w:val="0000"/>
        </w:tblPrEx>
        <w:trPr>
          <w:cantSplit/>
          <w:trHeight w:val="7796"/>
          <w:jc w:val="center"/>
        </w:trPr>
        <w:tc>
          <w:tcPr>
            <w:tcW w:w="9904" w:type="dxa"/>
            <w:gridSpan w:val="6"/>
          </w:tcPr>
          <w:p w:rsidR="00C956F7" w:rsidRPr="00CF312F" w:rsidP="00C956F7">
            <w:pPr>
              <w:ind w:right="113"/>
              <w:rPr>
                <w:rFonts w:ascii="宋体" w:hAnsi="宋体"/>
                <w:snapToGrid w:val="0"/>
                <w:kern w:val="0"/>
                <w:sz w:val="24"/>
                <w:szCs w:val="24"/>
              </w:rPr>
            </w:pPr>
            <w:r w:rsidRPr="00980FCA">
              <w:rPr>
                <w:rFonts w:ascii="仿宋_GB2312" w:eastAsia="仿宋_GB2312" w:hAnsi="宋体" w:hint="eastAsia"/>
                <w:b/>
                <w:snapToGrid w:val="0"/>
                <w:kern w:val="0"/>
                <w:sz w:val="24"/>
                <w:szCs w:val="24"/>
              </w:rPr>
              <w:t>推荐意见：</w:t>
            </w:r>
          </w:p>
          <w:p w:rsidR="00C956F7" w:rsidRPr="00CF312F" w:rsidP="00D84384">
            <w:pPr>
              <w:ind w:right="113"/>
              <w:rPr>
                <w:rFonts w:ascii="仿宋_GB2312" w:eastAsia="仿宋_GB2312" w:hAnsi="宋体"/>
                <w:snapToGrid w:val="0"/>
                <w:kern w:val="0"/>
                <w:sz w:val="24"/>
                <w:szCs w:val="24"/>
              </w:rPr>
            </w:pPr>
            <w:r w:rsidRPr="00CF312F">
              <w:rPr>
                <w:rFonts w:ascii="宋体" w:hAnsi="宋体"/>
                <w:snapToGrid w:val="0"/>
                <w:kern w:val="0"/>
                <w:sz w:val="24"/>
                <w:szCs w:val="24"/>
              </w:rPr>
              <w:t xml:space="preserve">     该项目团队提出经皮肝Ⅰ期胆道造瘘（percutaneous transhepatic onestep biliary fistulation，PTOBF）联合硬质胆道镜取石术是在传统的经皮肝穿刺手术上创新发展的新手术方式，即B超引导下经皮肝穿刺胆管成功后，直接扩张瘘道至14F，置保护性鞘管建立通道联合硬质胆道镜取肝胆管结石手术。传统经皮肝穿刺至少分两期手术进行，间隔时间长，且残石率高、结石复发率高、再手术率高的“三高”特点。PTOBF通过I期直接穿刺取石，极大缩短了住院时间，降低了21.6%的术后残石率，23.3%的结石复发率和34.03%的再次手术率。</w:t>
            </w:r>
          </w:p>
          <w:p w:rsidR="00C956F7" w:rsidRPr="00CF312F" w:rsidP="00D84384">
            <w:pPr>
              <w:ind w:right="113"/>
              <w:rPr>
                <w:rFonts w:ascii="宋体" w:hAnsi="宋体"/>
                <w:snapToGrid w:val="0"/>
                <w:kern w:val="0"/>
                <w:sz w:val="24"/>
                <w:szCs w:val="24"/>
              </w:rPr>
            </w:pPr>
            <w:r w:rsidRPr="00CF312F">
              <w:rPr>
                <w:rFonts w:ascii="宋体" w:hAnsi="宋体"/>
                <w:snapToGrid w:val="0"/>
                <w:kern w:val="0"/>
                <w:sz w:val="24"/>
                <w:szCs w:val="24"/>
              </w:rPr>
              <w:t>     创新性地提出建立基于 CT-US-3D 多模态影像经皮肝Ⅰ期胆道造瘘（PTOBF）体系，提出术中实时精准导航PTOBF手术，创新性PTOBF 技术作为一种胆道外科微创新技术广泛应用于全国外科临床中。为肝胆管结石病治疗提供卓有成效的手术方案和预防结石复发的治疗方法，解决了肝胆管结石患者的反复多次入院的痛苦，具有良好的社会效益和临床推广应用价值，适合在不同技术水平、不同经济状况的地区和医院推广应用。从2009年至今成功开展PTOBF联合硬镜手术2176例，举行19期全国议、36期高级进修班，为27个省市培训760名学员，手术推广达35家医院。进行全国76家“肝胆管结石微创治疗”多中心研究。</w:t>
            </w:r>
          </w:p>
          <w:p w:rsidR="00C956F7" w:rsidRPr="00CF312F" w:rsidP="00D84384">
            <w:pPr>
              <w:ind w:right="113"/>
              <w:rPr>
                <w:rFonts w:ascii="宋体" w:hAnsi="宋体"/>
                <w:snapToGrid w:val="0"/>
                <w:kern w:val="0"/>
                <w:sz w:val="24"/>
                <w:szCs w:val="24"/>
              </w:rPr>
            </w:pPr>
            <w:r w:rsidRPr="00CF312F">
              <w:rPr>
                <w:rFonts w:ascii="宋体" w:hAnsi="宋体"/>
                <w:snapToGrid w:val="0"/>
                <w:kern w:val="0"/>
                <w:sz w:val="24"/>
                <w:szCs w:val="24"/>
              </w:rPr>
              <w:t>      我单位认真审核项目填报各项内容，确保材料真实有效，经公示无异议，同意推荐其申报。</w:t>
            </w:r>
          </w:p>
        </w:tc>
      </w:tr>
      <w:tr w:rsidTr="00DC7E30">
        <w:tblPrEx>
          <w:tblW w:w="9904" w:type="dxa"/>
          <w:jc w:val="center"/>
          <w:tblLayout w:type="fixed"/>
          <w:tblLook w:val="0000"/>
        </w:tblPrEx>
        <w:trPr>
          <w:cantSplit/>
          <w:trHeight w:val="1617"/>
          <w:jc w:val="center"/>
        </w:trPr>
        <w:tc>
          <w:tcPr>
            <w:tcW w:w="9904" w:type="dxa"/>
            <w:gridSpan w:val="6"/>
            <w:vAlign w:val="center"/>
          </w:tcPr>
          <w:p w:rsidR="00C956F7" w:rsidRPr="000D4F85" w:rsidP="00DA21DF">
            <w:pPr>
              <w:spacing w:before="224" w:beforeLines="50"/>
              <w:rPr>
                <w:rFonts w:ascii="宋体" w:hAnsi="宋体" w:hint="eastAsia"/>
                <w:bCs/>
                <w:color w:val="000000"/>
                <w:spacing w:val="-30"/>
                <w:kern w:val="0"/>
                <w:szCs w:val="21"/>
              </w:rPr>
            </w:pPr>
            <w:r w:rsidRPr="000D4F85" w:rsidR="00F35A8C">
              <w:rPr>
                <w:rFonts w:ascii="宋体" w:hAnsi="宋体" w:hint="eastAsia"/>
                <w:bCs/>
                <w:color w:val="000000"/>
                <w:spacing w:val="-30"/>
                <w:kern w:val="0"/>
                <w:szCs w:val="21"/>
              </w:rPr>
              <w:t>声明：我单位严格按照广东</w:t>
            </w:r>
            <w:r w:rsidRPr="000D4F85" w:rsidR="00DA21DF">
              <w:rPr>
                <w:rFonts w:ascii="宋体" w:hAnsi="宋体" w:hint="eastAsia"/>
                <w:bCs/>
                <w:color w:val="000000"/>
                <w:spacing w:val="-30"/>
                <w:kern w:val="0"/>
                <w:szCs w:val="21"/>
              </w:rPr>
              <w:t>医学科技奖有关规定要求，对推荐书内容及全部附件材料进行了严格审查，确认所提供材料真实、完整、准确、有效。我单位承诺将认真履行作为推荐单位的义务并承担相应的责任，如产生争议，保证积极调查处理。我单位承诺遵守评审工作纪律。</w:t>
            </w:r>
          </w:p>
          <w:p w:rsidR="00C956F7" w:rsidRPr="000D4F85" w:rsidP="00C956F7">
            <w:pPr>
              <w:spacing w:line="300" w:lineRule="exact"/>
              <w:rPr>
                <w:rFonts w:ascii="宋体" w:hAnsi="宋体"/>
                <w:bCs/>
                <w:snapToGrid w:val="0"/>
                <w:kern w:val="0"/>
                <w:szCs w:val="21"/>
              </w:rPr>
            </w:pPr>
            <w:r w:rsidRPr="000D4F85">
              <w:rPr>
                <w:rFonts w:ascii="宋体" w:hAnsi="宋体" w:hint="eastAsia"/>
                <w:bCs/>
                <w:snapToGrid w:val="0"/>
                <w:kern w:val="0"/>
                <w:szCs w:val="21"/>
              </w:rPr>
              <w:t xml:space="preserve">    法定代表人签名：                            单位（盖章）</w:t>
            </w:r>
          </w:p>
          <w:p w:rsidR="00C956F7" w:rsidRPr="000D4F85" w:rsidP="00C956F7">
            <w:pPr>
              <w:spacing w:line="300" w:lineRule="exact"/>
              <w:rPr>
                <w:rFonts w:ascii="宋体" w:hAnsi="宋体"/>
                <w:bCs/>
                <w:snapToGrid w:val="0"/>
                <w:kern w:val="0"/>
                <w:szCs w:val="21"/>
              </w:rPr>
            </w:pPr>
          </w:p>
          <w:p w:rsidR="00C956F7" w:rsidRPr="00980FCA" w:rsidP="00205942">
            <w:pPr>
              <w:wordWrap w:val="0"/>
              <w:spacing w:line="300" w:lineRule="exact"/>
              <w:ind w:firstLine="4248" w:firstLineChars="2023"/>
              <w:jc w:val="right"/>
              <w:rPr>
                <w:rFonts w:ascii="仿宋_GB2312" w:eastAsia="仿宋_GB2312" w:hAnsi="宋体"/>
                <w:b/>
                <w:snapToGrid w:val="0"/>
                <w:kern w:val="0"/>
                <w:sz w:val="24"/>
                <w:szCs w:val="24"/>
              </w:rPr>
            </w:pPr>
            <w:r w:rsidRPr="000D4F85">
              <w:rPr>
                <w:rFonts w:ascii="宋体" w:hAnsi="宋体" w:hint="eastAsia"/>
                <w:bCs/>
                <w:snapToGrid w:val="0"/>
                <w:kern w:val="0"/>
                <w:szCs w:val="21"/>
              </w:rPr>
              <w:t xml:space="preserve"> 年    月    日</w:t>
            </w:r>
            <w:r w:rsidR="00205942">
              <w:rPr>
                <w:rFonts w:ascii="宋体" w:hAnsi="宋体" w:hint="eastAsia"/>
                <w:bCs/>
                <w:snapToGrid w:val="0"/>
                <w:kern w:val="0"/>
                <w:szCs w:val="21"/>
              </w:rPr>
              <w:t xml:space="preserve"> </w:t>
            </w:r>
            <w:r w:rsidR="00205942">
              <w:rPr>
                <w:rFonts w:ascii="宋体" w:hAnsi="宋体"/>
                <w:bCs/>
                <w:snapToGrid w:val="0"/>
                <w:kern w:val="0"/>
                <w:szCs w:val="21"/>
              </w:rPr>
              <w:t xml:space="preserve">    </w:t>
            </w:r>
          </w:p>
        </w:tc>
      </w:tr>
    </w:tbl>
    <w:p w:rsidR="005B645B" w:rsidRPr="004F7615" w:rsidP="005809FF">
      <w:pPr>
        <w:rPr>
          <w:rFonts w:ascii="仿宋_GB2312" w:eastAsia="仿宋_GB2312" w:hint="eastAsia"/>
          <w:b/>
          <w:kern w:val="0"/>
          <w:sz w:val="30"/>
          <w:szCs w:val="30"/>
        </w:rPr>
        <w:sectPr w:rsidSect="00C243E5">
          <w:headerReference w:type="default" r:id="rId6"/>
          <w:footerReference w:type="default" r:id="rId7"/>
          <w:type w:val="nextPage"/>
          <w:pgSz w:w="11907" w:h="16840" w:code="9"/>
          <w:pgMar w:top="1304" w:right="1247" w:bottom="1304" w:left="1418" w:header="720" w:footer="720" w:gutter="0"/>
          <w:cols w:space="425"/>
          <w:docGrid w:type="linesAndChars" w:linePitch="449" w:charSpace="15075"/>
        </w:sectPr>
      </w:pPr>
    </w:p>
    <w:p w:rsidR="007D5939" w:rsidRPr="00EF5EB2" w:rsidP="007D5939">
      <w:pPr>
        <w:jc w:val="center"/>
        <w:rPr>
          <w:rFonts w:ascii="黑体" w:eastAsia="黑体" w:hint="eastAsia"/>
          <w:b/>
          <w:color w:val="000000"/>
          <w:spacing w:val="-30"/>
          <w:kern w:val="0"/>
          <w:sz w:val="32"/>
        </w:rPr>
      </w:pPr>
      <w:r w:rsidRPr="00EF5EB2">
        <w:rPr>
          <w:rFonts w:ascii="黑体" w:eastAsia="黑体" w:hint="eastAsia"/>
          <w:b/>
          <w:color w:val="000000"/>
          <w:spacing w:val="-30"/>
          <w:kern w:val="0"/>
          <w:sz w:val="32"/>
        </w:rPr>
        <w:t>三、项目简介</w:t>
      </w:r>
    </w:p>
    <w:p w:rsidR="007D5939" w:rsidRPr="00EF5EB2">
      <w:pPr>
        <w:jc w:val="center"/>
        <w:rPr>
          <w:rFonts w:ascii="黑体" w:eastAsia="黑体" w:hint="eastAsia"/>
          <w:b/>
          <w:color w:val="000000"/>
          <w:spacing w:val="-30"/>
          <w:kern w:val="0"/>
          <w:sz w:val="32"/>
        </w:rPr>
      </w:pPr>
      <w:r w:rsidRPr="00EF5EB2">
        <w:rPr>
          <w:rFonts w:ascii="仿宋_GB2312" w:eastAsia="仿宋_GB2312" w:hint="eastAsia"/>
          <w:b/>
          <w:color w:val="000000"/>
          <w:spacing w:val="-30"/>
          <w:kern w:val="0"/>
          <w:sz w:val="24"/>
          <w:szCs w:val="24"/>
        </w:rPr>
        <w:t>（限1页，限800-1200字）</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6"/>
      </w:tblGrid>
      <w:tr w:rsidTr="007D593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832"/>
        </w:trPr>
        <w:tc>
          <w:tcPr>
            <w:tcW w:w="9376" w:type="dxa"/>
            <w:tcBorders>
              <w:top w:val="single" w:sz="8" w:space="0" w:color="auto"/>
              <w:left w:val="single" w:sz="8" w:space="0" w:color="auto"/>
              <w:bottom w:val="single" w:sz="8" w:space="0" w:color="auto"/>
              <w:right w:val="single" w:sz="8" w:space="0" w:color="auto"/>
            </w:tcBorders>
          </w:tcPr>
          <w:p w:rsidR="00BB36C8" w:rsidRPr="00532BD5" w:rsidP="007B09C5">
            <w:pPr>
              <w:jc w:val="left"/>
              <w:rPr>
                <w:rFonts w:ascii="宋体" w:hAnsi="宋体" w:cs="Calibri"/>
                <w:noProof/>
                <w:color w:val="000000"/>
                <w:spacing w:val="-30"/>
                <w:kern w:val="0"/>
                <w:sz w:val="24"/>
                <w:szCs w:val="24"/>
              </w:rPr>
            </w:pPr>
            <w:r w:rsidRPr="00532BD5">
              <w:rPr>
                <w:rFonts w:ascii="宋体" w:hAnsi="宋体" w:cs="Calibri"/>
                <w:noProof/>
                <w:color w:val="000000"/>
                <w:spacing w:val="-30"/>
                <w:kern w:val="0"/>
                <w:sz w:val="24"/>
                <w:szCs w:val="24"/>
              </w:rPr>
              <w:t>     我国是肝胆管结石高发病率国家，占胆结石病的比例达25.85%。肝胆管结石起病隐匿，症状反复，常合并胆道梗阻、感染等。其反复发作，难以痊愈，常需多次手术且容易导致严重终末期胆病，给病患带来沉重的身心负担和经济压力。手术是治疗肝胆管结石的主要方法。由于肝内脉管、胆管系统走行复杂，目前开腹和传统微创手术治疗方案无法精准取石，手术难度大，风险高。面临住院时间长，且残石率高（29.8％）、结石复发率高（34%）、再手术率高（37.14％）的“三高”特点。</w:t>
            </w:r>
            <w:r w:rsidRPr="00532BD5">
              <w:rPr>
                <w:rFonts w:ascii="宋体" w:hAnsi="宋体" w:cs="Calibri"/>
                <w:noProof/>
                <w:color w:val="000000"/>
                <w:spacing w:val="-30"/>
                <w:kern w:val="0"/>
                <w:sz w:val="24"/>
                <w:szCs w:val="24"/>
              </w:rPr>
              <w:br/>
            </w:r>
            <w:r w:rsidRPr="00532BD5">
              <w:rPr>
                <w:rFonts w:ascii="宋体" w:hAnsi="宋体" w:cs="Calibri"/>
                <w:noProof/>
                <w:color w:val="000000"/>
                <w:spacing w:val="-30"/>
                <w:kern w:val="0"/>
                <w:sz w:val="24"/>
                <w:szCs w:val="24"/>
              </w:rPr>
              <w:t xml:space="preserve">     该项目创新性地提出经皮肝Ⅰ期胆道造瘘（percutaneous transhepatic onestep biliary fistulation，PTOBF）联合硬质胆道镜取石体系，是在传统的经皮肝穿刺手术上创新发展。PTOBF手术通过B超引导下经皮肝穿刺胆管成功后，直接扩张瘘道至14F置保护性胆道鞘管建立通道联合硬质胆道镜取肝胆管结石手术。通过I期直接穿刺取石，CT-US-3D多影像融合高精度导航技术、全程B超引导、图像配准融合和胆道镜末端校准等新技术辅助下，极大缩短住院时间，具有适用广泛、残石率低（8.2％）、复发率低(10.7%)、再手术率3.11％、胆管狭窄率6.07%、手术死亡率0.29%、恢复快等优点，显著提高了我国胆道系统结石的整体治疗水平。 </w:t>
            </w:r>
          </w:p>
          <w:p w:rsidR="00BB36C8" w:rsidRPr="00532BD5" w:rsidP="007B09C5">
            <w:pPr>
              <w:jc w:val="left"/>
              <w:rPr>
                <w:rFonts w:ascii="宋体" w:hAnsi="宋体" w:cs="Calibri"/>
                <w:noProof/>
                <w:color w:val="000000"/>
                <w:spacing w:val="-30"/>
                <w:kern w:val="0"/>
                <w:sz w:val="24"/>
                <w:szCs w:val="24"/>
              </w:rPr>
            </w:pPr>
            <w:r w:rsidRPr="00532BD5">
              <w:rPr>
                <w:rFonts w:ascii="宋体" w:hAnsi="宋体" w:cs="Calibri"/>
                <w:noProof/>
                <w:color w:val="000000"/>
                <w:spacing w:val="-30"/>
                <w:kern w:val="0"/>
                <w:sz w:val="24"/>
                <w:szCs w:val="24"/>
              </w:rPr>
              <w:t xml:space="preserve">1.首次建立基于CT-US-3D多模态影像经皮肝Ⅰ期胆道造瘘PTOBF体系。创新提出PTOBF手术，优化了手术入路；使用内置保护性胆道鞘管，减少瘘道、胆道损伤；提出硬质胆道镜下胆道狭窄扩张手术方案，减少结石残留率。提出肝胆管结石病数字化肝胆管段新分型，基于三维打印技术建立高仿真生物组织实体模型，实现经皮肝穿刺入路、取石手术精确模拟和手术规划。 </w:t>
            </w:r>
          </w:p>
          <w:p w:rsidR="00BB36C8" w:rsidRPr="00532BD5" w:rsidP="007B09C5">
            <w:pPr>
              <w:jc w:val="left"/>
              <w:rPr>
                <w:rFonts w:ascii="宋体" w:hAnsi="宋体" w:cs="Calibri"/>
                <w:noProof/>
                <w:color w:val="000000"/>
                <w:spacing w:val="-30"/>
                <w:kern w:val="0"/>
                <w:sz w:val="24"/>
                <w:szCs w:val="24"/>
              </w:rPr>
            </w:pPr>
            <w:r w:rsidRPr="00532BD5">
              <w:rPr>
                <w:rFonts w:ascii="宋体" w:hAnsi="宋体" w:cs="Calibri"/>
                <w:noProof/>
                <w:color w:val="000000"/>
                <w:spacing w:val="-30"/>
                <w:kern w:val="0"/>
                <w:sz w:val="24"/>
                <w:szCs w:val="24"/>
              </w:rPr>
              <w:t xml:space="preserve">2.提出PTOBF术中实时精确导航技术。全程B超定位穿刺技术，避免传统的C臂X线辐射；基于图像配准融合技术与穿刺动力学原理设计高精度穿刺路径与动力供给方案，优化术中PTOBF穿刺入路；建立胆道镜辅助导航精确修正导航系统，指导取石手术。 </w:t>
            </w:r>
          </w:p>
          <w:p w:rsidR="00BB36C8" w:rsidRPr="00532BD5" w:rsidP="007B09C5">
            <w:pPr>
              <w:jc w:val="left"/>
              <w:rPr>
                <w:rFonts w:ascii="宋体" w:hAnsi="宋体" w:cs="Calibri"/>
                <w:noProof/>
                <w:color w:val="000000"/>
                <w:spacing w:val="-30"/>
                <w:kern w:val="0"/>
                <w:sz w:val="24"/>
                <w:szCs w:val="24"/>
              </w:rPr>
            </w:pPr>
            <w:r w:rsidRPr="00532BD5">
              <w:rPr>
                <w:rFonts w:ascii="宋体" w:hAnsi="宋体" w:cs="Calibri"/>
                <w:noProof/>
                <w:color w:val="000000"/>
                <w:spacing w:val="-30"/>
                <w:kern w:val="0"/>
                <w:sz w:val="24"/>
                <w:szCs w:val="24"/>
              </w:rPr>
              <w:t xml:space="preserve">3.创新性将PTOBF技术作为一种胆道外科微创新技术广泛应用于临床中，同时作为一种固定的胆道外科新术式科学规范推广应用。该技术经突破传统PTCSL的瓶颈，使复杂的手术简单化、住院时间缩短5.2±1.55d、并发症降低11.9％、结石残留率降低19.1%，结石复发率降低23.3%，再次手术率降低34.03%，同时牵头制定《肝胆管结石病经皮经肝取石手术应用指南》，首次科学规范将PTOBF技术作为一种新的微创治疗手段，迅速在全国各大医院推广应用。 </w:t>
            </w:r>
          </w:p>
          <w:p w:rsidR="00BB36C8" w:rsidRPr="00532BD5" w:rsidP="007B09C5">
            <w:pPr>
              <w:jc w:val="left"/>
              <w:rPr>
                <w:rFonts w:ascii="宋体" w:hAnsi="宋体" w:cs="Calibri"/>
                <w:noProof/>
                <w:color w:val="000000"/>
                <w:spacing w:val="-30"/>
                <w:kern w:val="0"/>
                <w:sz w:val="24"/>
                <w:szCs w:val="24"/>
              </w:rPr>
            </w:pPr>
            <w:r w:rsidRPr="00532BD5">
              <w:rPr>
                <w:rFonts w:ascii="宋体" w:hAnsi="宋体" w:cs="Calibri"/>
                <w:noProof/>
                <w:color w:val="000000"/>
                <w:spacing w:val="-30"/>
                <w:kern w:val="0"/>
                <w:sz w:val="24"/>
                <w:szCs w:val="24"/>
              </w:rPr>
              <w:t xml:space="preserve">     该项目从2009年至今成功开展PTOBF联合硬镜手术2176例，举行19期全国会议、36期高级进修班，为27个省市培训760名学员，手术推广达35家医院。进行全国76家“肝胆管结石微创治疗”多中心研究。 </w:t>
            </w:r>
          </w:p>
          <w:p w:rsidR="00874B37" w:rsidRPr="00532BD5" w:rsidP="007B09C5">
            <w:pPr>
              <w:jc w:val="left"/>
              <w:rPr>
                <w:rFonts w:ascii="宋体" w:hAnsi="宋体" w:hint="eastAsia"/>
                <w:b/>
                <w:color w:val="000000"/>
                <w:spacing w:val="-30"/>
                <w:kern w:val="0"/>
                <w:sz w:val="24"/>
                <w:szCs w:val="24"/>
              </w:rPr>
            </w:pPr>
          </w:p>
        </w:tc>
      </w:tr>
    </w:tbl>
    <w:p w:rsidR="00785513" w:rsidRPr="00EF5EB2" w:rsidP="007B09C5">
      <w:pPr>
        <w:rPr>
          <w:rFonts w:ascii="仿宋_GB2312" w:eastAsia="仿宋_GB2312" w:hint="eastAsia"/>
          <w:color w:val="000000"/>
          <w:spacing w:val="-30"/>
          <w:kern w:val="0"/>
          <w:sz w:val="24"/>
        </w:rPr>
        <w:sectPr>
          <w:headerReference w:type="default" r:id="rId8"/>
          <w:footerReference w:type="default" r:id="rId9"/>
          <w:type w:val="nextPage"/>
          <w:pgSz w:w="11907" w:h="16840" w:code="9"/>
          <w:pgMar w:top="1304" w:right="1247" w:bottom="1304" w:left="1418" w:header="720" w:footer="720" w:gutter="0"/>
          <w:cols w:space="425"/>
          <w:docGrid w:type="linesAndChars" w:linePitch="449" w:charSpace="15075"/>
        </w:sectPr>
      </w:pPr>
    </w:p>
    <w:p w:rsidR="007D5939" w:rsidRPr="003B4D21" w:rsidP="007D5939">
      <w:pPr>
        <w:jc w:val="center"/>
        <w:rPr>
          <w:rFonts w:ascii="黑体" w:eastAsia="黑体" w:hint="eastAsia"/>
          <w:b/>
          <w:color w:val="000000"/>
          <w:spacing w:val="-30"/>
          <w:kern w:val="0"/>
          <w:sz w:val="32"/>
        </w:rPr>
      </w:pPr>
      <w:r w:rsidRPr="003B4D21" w:rsidR="00DC474D">
        <w:rPr>
          <w:rFonts w:ascii="黑体" w:eastAsia="黑体" w:hint="eastAsia"/>
          <w:b/>
          <w:color w:val="000000"/>
          <w:spacing w:val="-30"/>
          <w:kern w:val="0"/>
          <w:sz w:val="32"/>
        </w:rPr>
        <w:t>四、主要科学发现、技术发明或科技创新</w:t>
      </w:r>
    </w:p>
    <w:p w:rsidR="007D5939" w:rsidRPr="003B4D21">
      <w:pPr>
        <w:jc w:val="center"/>
        <w:rPr>
          <w:rFonts w:ascii="黑体" w:eastAsia="黑体" w:hint="eastAsia"/>
          <w:b/>
          <w:color w:val="000000"/>
          <w:spacing w:val="-30"/>
          <w:kern w:val="0"/>
          <w:sz w:val="32"/>
        </w:rPr>
      </w:pPr>
      <w:r w:rsidRPr="003B4D21">
        <w:rPr>
          <w:rFonts w:ascii="仿宋_GB2312" w:eastAsia="仿宋_GB2312" w:hint="eastAsia"/>
          <w:b/>
          <w:color w:val="000000"/>
          <w:spacing w:val="-30"/>
          <w:kern w:val="0"/>
          <w:sz w:val="24"/>
          <w:szCs w:val="24"/>
        </w:rPr>
        <w:t>（限</w:t>
      </w:r>
      <w:r w:rsidRPr="003B4D21" w:rsidR="00DC474D">
        <w:rPr>
          <w:rFonts w:ascii="仿宋_GB2312" w:eastAsia="仿宋_GB2312"/>
          <w:b/>
          <w:color w:val="000000"/>
          <w:spacing w:val="-30"/>
          <w:kern w:val="0"/>
          <w:sz w:val="24"/>
          <w:szCs w:val="24"/>
        </w:rPr>
        <w:t>5</w:t>
      </w:r>
      <w:r w:rsidRPr="003B4D21">
        <w:rPr>
          <w:rFonts w:ascii="仿宋_GB2312" w:eastAsia="仿宋_GB2312" w:hint="eastAsia"/>
          <w:b/>
          <w:color w:val="000000"/>
          <w:spacing w:val="-30"/>
          <w:kern w:val="0"/>
          <w:sz w:val="24"/>
          <w:szCs w:val="24"/>
        </w:rPr>
        <w:t>页）</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6"/>
      </w:tblGrid>
      <w:tr w:rsidTr="007D593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832"/>
        </w:trPr>
        <w:tc>
          <w:tcPr>
            <w:tcW w:w="9376" w:type="dxa"/>
            <w:tcBorders>
              <w:top w:val="single" w:sz="8" w:space="0" w:color="auto"/>
              <w:left w:val="single" w:sz="8" w:space="0" w:color="auto"/>
              <w:bottom w:val="single" w:sz="8" w:space="0" w:color="auto"/>
              <w:right w:val="single" w:sz="8" w:space="0" w:color="auto"/>
            </w:tcBorders>
          </w:tcPr>
          <w:p w:rsidR="00DC474D" w:rsidRPr="00F91DD9" w:rsidP="00F91DD9">
            <w:pPr>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1.1 </w:t>
            </w:r>
            <w:r w:rsidRPr="00F91DD9">
              <w:rPr>
                <w:rFonts w:ascii="宋体" w:hAnsi="宋体" w:cs="Calibri"/>
                <w:b/>
                <w:bCs/>
                <w:noProof/>
                <w:color w:val="000000"/>
                <w:spacing w:val="-30"/>
                <w:kern w:val="0"/>
                <w:sz w:val="24"/>
                <w:szCs w:val="24"/>
              </w:rPr>
              <w:t>立项背景</w:t>
            </w:r>
          </w:p>
          <w:p w:rsidR="00DC474D" w:rsidRPr="00F91DD9" w:rsidP="00F91DD9">
            <w:pPr>
              <w:ind w:firstLine="480"/>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肝胆管结石是发生于肝内胆管系统的结石，为临床常见的一种难治愈性胆石病，已成为胆道外科的难题。我国是肝胆管结石高发病率国家，发病率3.1%~21.2%。开腹和传统经皮肝穿刺取石术是主要治疗方法。开腹手术创伤大、术后并发症多。肝内脉管、胆管系统走行复杂多变，传统经皮穿刺取石难度大，且取石术后5年结石复发率达27.9%。肝胆管结石反复发作，难根治，会导致病情加重，导致肝脓肿、胆汁性肝硬化、门静脉高压症甚至终末期胆病，严重影响我国人民生命健康和社会经济发展。 </w:t>
            </w:r>
          </w:p>
          <w:p w:rsidR="00DC474D" w:rsidRPr="00F91DD9" w:rsidP="00F91DD9">
            <w:pPr>
              <w:ind w:firstLine="480"/>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本项目从2009年开展时，国内外对肝内胆管结石缺乏有效的治疗手段。传统开腹手术和经皮经肝胆道镜取石手术都无法有效精准取石，创伤大，住院时间长，且术后残石率高、结石复发率高、再手术率高的“三高”特点。随着内镜和腔镜取石技术在临床发展，微创的经皮肝Ⅰ期胆道造瘘（PTOBF）手术由于手术时间短、取石效率高、术后结石复发率低等优势逐渐广泛在临床中应用。但由于缺乏相应技术规范，我国微创经皮肝Ⅰ期胆道造瘘（PTOBF）手术普及率低、推广应用差。因此，本项目围绕肝胆管结石术前诊断、微创经皮肝Ⅰ期胆道造瘘（PTOBF）手术治疗、提高取石效率、预防复发等关键科学问题进行了系统化的方法创新、理论提升、技术创新和应用推广，显著提高了我国肝胆管结石病的整体治疗水平。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b/>
                <w:bCs/>
                <w:noProof/>
                <w:color w:val="000000"/>
                <w:spacing w:val="-30"/>
                <w:kern w:val="0"/>
                <w:sz w:val="24"/>
                <w:szCs w:val="24"/>
              </w:rPr>
              <w:t>1.2主要创新如下</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b/>
                <w:bCs/>
                <w:noProof/>
                <w:color w:val="000000"/>
                <w:spacing w:val="-30"/>
                <w:kern w:val="0"/>
                <w:sz w:val="24"/>
                <w:szCs w:val="24"/>
              </w:rPr>
              <w:t>创新点一：建立基于 CT-US-3D 多模态影像经皮肝Ⅰ期胆道造瘘（PTOBF）体系，实现经皮微创高效取石</w:t>
            </w:r>
            <w:r w:rsidRPr="00F91DD9">
              <w:rPr>
                <w:rFonts w:ascii="宋体" w:hAnsi="宋体" w:cs="Calibri"/>
                <w:noProof/>
                <w:color w:val="000000"/>
                <w:spacing w:val="-30"/>
                <w:kern w:val="0"/>
                <w:sz w:val="24"/>
                <w:szCs w:val="24"/>
              </w:rPr>
              <w:t xml:space="preserve">。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b/>
                <w:bCs/>
                <w:noProof/>
                <w:color w:val="000000"/>
                <w:spacing w:val="-30"/>
                <w:kern w:val="0"/>
                <w:sz w:val="24"/>
                <w:szCs w:val="24"/>
              </w:rPr>
              <w:t>1.首次建立经皮经肝Ⅰ期胆道造瘘（PTOBF）体系</w:t>
            </w:r>
          </w:p>
          <w:p w:rsidR="00DC474D" w:rsidRPr="00F91DD9" w:rsidP="00F91DD9">
            <w:pPr>
              <w:ind w:firstLine="480"/>
              <w:jc w:val="left"/>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包括优化经皮经肝取石手术的入路、提出内置保护性胆道鞘管辅助治疗方案、提出硬质胆道镜下胆道狭窄扩张手术方案。新提出的 PTOBF 体系具有病人住院时间缩短，手术时间短，取石效率明显提高，解决胆道狭窄，明显降低结石复发率，明显减少传统肝胆管结石并发症，创伤小，恢复快等优点 。（见附件 10.6.1 页 1）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（1）优化了经皮肝技术手术入路。针对目前国内外取石大多是通过胆总管进入肝内胆管，针对多次手术或者已有Oddi 括约肌破坏的病人，手术创伤巨大或无法手术的问题，创新性的提出从胆道远端进入胆道，有效保护 Oddi 括约肌和胆道的生理功能。为不能耐受开腹手术、多次胆道术后、高龄和高危病人提供了新的治疗方法。手术死亡率临床上大部分是 5.24%，PTOBF 技术后手术死亡率达 0.29%。临床大部分再手术率 37.14％，PTOBF 技术后再手术率 3.11％，治愈率升高了 18.1%。（数据来源：见附件10.6.5 标注）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2）创新性地提出内置保护性胆道鞘管辅助治疗方案。针对传统手术过程中对肝脏组织的破坏以及对胆道、窦道的损伤，创新性的提出让人工窦道代替自身纤维组织形成的窦道，减少手术过程对正常组织的破坏，使得术后并发率从 18%降到 6.1％。（数据来源：见附件10.6.5 标注）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3）提出硬质胆道镜下胆道狭窄扩张手术方案。针对术中出现难治性梗阻，术后结石复发率高和胆道狭窄等情况，创新性的提出在术中使用硬质胆道镜下进行碎石、取石，行胆道狭窄扩张手术方案，使得结石取净率从 85%提高到 92.3%，提高肝胆管结石治愈率 18.1%。（数据来源：见附件10.6.5 标注） </w:t>
            </w:r>
          </w:p>
          <w:p w:rsidR="00DC474D" w:rsidRPr="00F91DD9" w:rsidP="00F91DD9">
            <w:pPr>
              <w:keepNext/>
              <w:spacing w:before="240" w:after="60"/>
              <w:ind w:firstLine="31" w:firstLineChars="13"/>
              <w:outlineLvl w:val="2"/>
              <w:rPr>
                <w:rFonts w:ascii="宋体" w:hAnsi="宋体" w:cs="Calibri"/>
                <w:bCs/>
                <w:noProof/>
                <w:color w:val="000000"/>
                <w:spacing w:val="-30"/>
                <w:kern w:val="0"/>
                <w:sz w:val="24"/>
                <w:szCs w:val="24"/>
              </w:rPr>
            </w:pPr>
            <w:r w:rsidRPr="00F91DD9">
              <w:rPr>
                <w:rFonts w:ascii="宋体" w:hAnsi="宋体" w:cs="Calibri"/>
                <w:b/>
                <w:bCs/>
                <w:noProof/>
                <w:color w:val="000000"/>
                <w:spacing w:val="-30"/>
                <w:kern w:val="0"/>
                <w:sz w:val="24"/>
                <w:szCs w:val="24"/>
              </w:rPr>
              <w:t>2.提出基于 CT-US-3D 多模态影像的 PTOBF 临床手术方案。</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包括三维可视化技术提出肝胆管结石病数字化肝胆管段新分型、基于 CT 三维重建和三维打印技术建立高仿真生物组织实体模型、制定基于 CT-US-3D 多模态影像引导下的经皮肝穿刺、取石临床手术方案。具有减少手术过程中产生的并发症，能够精准定位到目标胆管，提高穿刺成功率和保护性胆道鞘管扩张目标胆管的成功率，避免对周围正常器官如肺、膈肌造成损伤，同时进行术前模拟手术等优点（见附件 10.6.1 ）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1）提出肝胆管结石病数字化肝胆管段新分型。针对目前国内外分型存在肝内结石立体定位不够准确、肝胆管狭窄和扩张程度不够明确等问题，创新性的利用三维可视化技术，通过对肝脏、肝内脉管系统以及结石微细结构的高精度结构进行三维重构建模，从而对肝胆管结石病进行数字化肝胆管段新分型。采用术前模拟手术，术中精确指导肝胆管狭窄段解除手术入路，使得手术预案与实际手术的符合率为 95.5％，减少术中的盲目性.（数据来源：见附件 10.6.7）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（2）提出基于 CT 三维重建和三维打印技术建立高仿真生物组织实体模型。针对重大复杂的肝胆管结石疾病，创新性的利用三维重建和三维打印技术建立高仿真生物组织实体模型，制定手术规划，建立临床精准标准化治疗方案，提高手术安全性。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（3）提出基于 CT-US-3D 多模态影像引导下的经皮肝穿刺、取石手术预案。为了缩短硬质胆道镜取石时间、提高结石清除率、减少胆道出血和结石复发率，创新性的提出基于 CT-US-3D 多模态影像引导下的经皮肝穿刺、取石手术方案，优化手术预案，使得患者术后结石清除率从 82%提高到 92.4％(数据来源：见附件10.6.7）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b/>
                <w:bCs/>
                <w:noProof/>
                <w:color w:val="000000"/>
                <w:spacing w:val="-30"/>
                <w:kern w:val="0"/>
                <w:sz w:val="24"/>
                <w:szCs w:val="24"/>
              </w:rPr>
              <w:t>创新点二</w:t>
            </w:r>
            <w:r w:rsidRPr="00F91DD9">
              <w:rPr>
                <w:rFonts w:ascii="宋体" w:hAnsi="宋体" w:cs="Calibri"/>
                <w:b/>
                <w:bCs/>
                <w:noProof/>
                <w:color w:val="000000"/>
                <w:spacing w:val="-30"/>
                <w:kern w:val="0"/>
                <w:sz w:val="24"/>
                <w:szCs w:val="24"/>
              </w:rPr>
              <w:t>：</w:t>
            </w:r>
            <w:r w:rsidRPr="00F91DD9">
              <w:rPr>
                <w:rFonts w:ascii="宋体" w:hAnsi="宋体" w:cs="Calibri"/>
                <w:b/>
                <w:bCs/>
                <w:noProof/>
                <w:color w:val="000000"/>
                <w:spacing w:val="-30"/>
                <w:kern w:val="0"/>
                <w:sz w:val="24"/>
                <w:szCs w:val="24"/>
              </w:rPr>
              <w:t>提出</w:t>
            </w:r>
            <w:r w:rsidRPr="00F91DD9">
              <w:rPr>
                <w:rFonts w:ascii="宋体" w:hAnsi="宋体" w:cs="Calibri"/>
                <w:b/>
                <w:bCs/>
                <w:noProof/>
                <w:color w:val="000000"/>
                <w:spacing w:val="-30"/>
                <w:kern w:val="0"/>
                <w:sz w:val="24"/>
                <w:szCs w:val="24"/>
              </w:rPr>
              <w:t>术中实时精准导航</w:t>
            </w:r>
            <w:r w:rsidRPr="00F91DD9">
              <w:rPr>
                <w:rFonts w:ascii="宋体" w:hAnsi="宋体" w:cs="Calibri"/>
                <w:b/>
                <w:bCs/>
                <w:noProof/>
                <w:color w:val="000000"/>
                <w:spacing w:val="-30"/>
                <w:kern w:val="0"/>
                <w:sz w:val="24"/>
                <w:szCs w:val="24"/>
              </w:rPr>
              <w:t>PTOBF手术</w:t>
            </w:r>
            <w:r w:rsidRPr="00F91DD9">
              <w:rPr>
                <w:rFonts w:ascii="宋体" w:hAnsi="宋体" w:cs="Calibri"/>
                <w:b/>
                <w:bCs/>
                <w:noProof/>
                <w:color w:val="000000"/>
                <w:spacing w:val="-30"/>
                <w:kern w:val="0"/>
                <w:sz w:val="24"/>
                <w:szCs w:val="24"/>
              </w:rPr>
              <w:t>，多维度指导临床手术操作</w:t>
            </w:r>
            <w:r w:rsidRPr="00F91DD9">
              <w:rPr>
                <w:rFonts w:ascii="宋体" w:hAnsi="宋体" w:cs="Calibri"/>
                <w:noProof/>
                <w:color w:val="000000"/>
                <w:spacing w:val="-30"/>
                <w:kern w:val="0"/>
                <w:sz w:val="24"/>
                <w:szCs w:val="24"/>
              </w:rPr>
              <w:t xml:space="preserve">。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包括提出全程 B 超定位穿刺技术、基于图像配准融合技术与穿刺动力学原理设计高精度穿刺路径与动力供给方案、建立胆道镜辅助导航的精确修正导航系统。具有实时动态地观察到结石所处的位置，避免穿刺过程中碰到血管，而且能够以最佳的手术入路，以最短的距离到达目标胆管，通过导航有效扩张胆道狭窄，使得结石复发率明显下降等优点。（见附件 10.6.1 ）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（1）提出全程 B 超定位穿刺技术。针对传统方法使用 C 臂 X 线进行定位穿刺会对病人造成辐射的情况，创新性的提出在穿刺、取石过程中全程使用 B 超进行定位和实时导航取石。超声不仅可以避免辐射造成的危害，而且可以有效避开血管，减少术中及术后产生出血情况，使出血率从10%降到 4.7%。(数据来源：见附件10.6.7 ）；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（2）提出基于图像配准融合技术与穿刺动力学原理设计高精度穿刺路径与动力供给方案。为了提高 PTOBF 手术的精确性与安全性，创新性的将 CT 与超声图像融合配准，进行全局的刚体变换和局部的弹性形变，同时根据穿刺动力学原理，建立术中导航的数学模型与实时的三维空间坐标映射关系，使得以最佳的手术方式穿刺到目标胆管。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3）提出建立胆道镜辅助导航精确修正导航系统。为了实现精准导航，制定个性化临床治疗方案和提高手术成功率，创新性的将三维医学影像与电磁定位技术相结合，研发术中精准硬质胆道镜助导航精确修正导航系统，实现在术中精准实时胆道镜导航，以最佳的途径到达胆管狭窄处扩张狭窄，使术后结石复发率从 32.9%下降到 13.9%。（数据来源：见附件10.6.7 ）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b/>
                <w:bCs/>
                <w:noProof/>
                <w:color w:val="000000"/>
                <w:spacing w:val="-30"/>
                <w:kern w:val="0"/>
                <w:sz w:val="24"/>
                <w:szCs w:val="24"/>
              </w:rPr>
              <w:t>创新点</w:t>
            </w:r>
            <w:r w:rsidRPr="00F91DD9">
              <w:rPr>
                <w:rFonts w:ascii="宋体" w:hAnsi="宋体" w:cs="Calibri"/>
                <w:b/>
                <w:bCs/>
                <w:noProof/>
                <w:color w:val="000000"/>
                <w:spacing w:val="-30"/>
                <w:kern w:val="0"/>
                <w:sz w:val="24"/>
                <w:szCs w:val="24"/>
              </w:rPr>
              <w:t>三：创新性将PTOBF 技术作为一种胆道外科微创新技术广泛应用于全国外科临床中，同时作为一种固定的胆道外科新术式科学规范在全国各大医院推广应用。</w:t>
            </w:r>
          </w:p>
          <w:p w:rsidR="00DC474D" w:rsidRPr="00F91DD9" w:rsidP="00F91DD9">
            <w:pPr>
              <w:ind w:left="624" w:hanging="36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1. </w:t>
            </w:r>
            <w:r w:rsidRPr="00F91DD9">
              <w:rPr>
                <w:rFonts w:ascii="宋体" w:hAnsi="宋体" w:cs="Calibri"/>
                <w:b/>
                <w:bCs/>
                <w:noProof/>
                <w:color w:val="000000"/>
                <w:spacing w:val="-30"/>
                <w:kern w:val="0"/>
                <w:sz w:val="24"/>
                <w:szCs w:val="24"/>
              </w:rPr>
              <w:t xml:space="preserve">经皮经肝 </w:t>
            </w:r>
            <w:r w:rsidRPr="00F91DD9">
              <w:rPr>
                <w:rFonts w:ascii="宋体" w:hAnsi="宋体" w:cs="Calibri"/>
                <w:b/>
                <w:bCs/>
                <w:noProof/>
                <w:color w:val="000000"/>
                <w:spacing w:val="-30"/>
                <w:kern w:val="0"/>
                <w:sz w:val="24"/>
                <w:szCs w:val="24"/>
              </w:rPr>
              <w:t>I</w:t>
            </w:r>
            <w:r w:rsidRPr="00F91DD9">
              <w:rPr>
                <w:rFonts w:ascii="宋体" w:hAnsi="宋体" w:cs="Calibri"/>
                <w:b/>
                <w:bCs/>
                <w:noProof/>
                <w:color w:val="000000"/>
                <w:spacing w:val="-30"/>
                <w:kern w:val="0"/>
                <w:sz w:val="24"/>
                <w:szCs w:val="24"/>
              </w:rPr>
              <w:t> 期胆道造瘘</w:t>
            </w:r>
            <w:r w:rsidRPr="00F91DD9">
              <w:rPr>
                <w:rFonts w:ascii="宋体" w:hAnsi="宋体" w:cs="Calibri"/>
                <w:b/>
                <w:bCs/>
                <w:noProof/>
                <w:color w:val="000000"/>
                <w:spacing w:val="-30"/>
                <w:kern w:val="0"/>
                <w:sz w:val="24"/>
                <w:szCs w:val="24"/>
              </w:rPr>
              <w:t>（PTOBF）联合硬质胆道镜取石手术</w:t>
            </w:r>
            <w:r w:rsidRPr="00F91DD9">
              <w:rPr>
                <w:rFonts w:ascii="宋体" w:hAnsi="宋体" w:cs="Calibri"/>
                <w:b/>
                <w:bCs/>
                <w:noProof/>
                <w:color w:val="000000"/>
                <w:spacing w:val="-30"/>
                <w:kern w:val="0"/>
                <w:sz w:val="24"/>
                <w:szCs w:val="24"/>
              </w:rPr>
              <w:t>突破</w:t>
            </w:r>
            <w:r w:rsidRPr="00F91DD9">
              <w:rPr>
                <w:rFonts w:ascii="宋体" w:hAnsi="宋体" w:cs="Calibri"/>
                <w:b/>
                <w:bCs/>
                <w:noProof/>
                <w:color w:val="000000"/>
                <w:spacing w:val="-30"/>
                <w:kern w:val="0"/>
                <w:sz w:val="24"/>
                <w:szCs w:val="24"/>
              </w:rPr>
              <w:t xml:space="preserve">传统 </w:t>
            </w:r>
            <w:r w:rsidRPr="00F91DD9">
              <w:rPr>
                <w:rFonts w:ascii="宋体" w:hAnsi="宋体" w:cs="Calibri"/>
                <w:b/>
                <w:bCs/>
                <w:noProof/>
                <w:color w:val="000000"/>
                <w:spacing w:val="-30"/>
                <w:kern w:val="0"/>
                <w:sz w:val="24"/>
                <w:szCs w:val="24"/>
              </w:rPr>
              <w:t>PTCSL</w:t>
            </w:r>
            <w:r w:rsidRPr="00F91DD9">
              <w:rPr>
                <w:rFonts w:ascii="宋体" w:hAnsi="宋体" w:cs="Calibri"/>
                <w:b/>
                <w:bCs/>
                <w:noProof/>
                <w:color w:val="000000"/>
                <w:spacing w:val="-30"/>
                <w:kern w:val="0"/>
                <w:sz w:val="24"/>
                <w:szCs w:val="24"/>
              </w:rPr>
              <w:t> 的瓶颈。</w:t>
            </w:r>
          </w:p>
          <w:p w:rsidR="00DC474D" w:rsidRPr="00F91DD9" w:rsidP="00F91DD9">
            <w:pPr>
              <w:ind w:firstLine="476"/>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自从 Nimura 在 1981 年的开创性尝试以来，PTCSL 已经成为一种成熟的非手术切除肝内胆管结石的方法。PTCSL 治疗肝内结石的完全清除率可达 80.0%～83.3%。然而传统 PTCSL 手术存在以下局限性：①对于弥漫性肝内胆管结石病，难以取净结石，术后并发症多，易复发；②难以取净末端肝胆管结石，且效率低下；③对于肝胆管结石并胆管狭窄的患者，虽能快速安全取石，但难以解决肝胆管狭窄问题，将不可避免诱发肝胆管结石复发；可采用腹腔镜肝切除术解决该问题， 但在切除狭窄处正常肝组织的同时，去除了没有萎缩的大量正常肝组织，这完全不符合微创的理念。传统 PTCSL 仍然面临着较高术后残石率 29.8％、复发率 34%、再手术率 37.14％、胆管狭窄率 24.8%、手术死亡率达 5.24%等问题。 </w:t>
            </w:r>
          </w:p>
          <w:p w:rsidR="00DC474D" w:rsidRPr="00F91DD9" w:rsidP="00F91DD9">
            <w:pPr>
              <w:ind w:firstLine="476"/>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2013 年王平团队提出了经皮经肝 I 期胆道造瘘 PTOBF 取石手术的理念，即在术中实时 B 超引导下经皮肝穿刺胆管成功后，逐步扩张瘘道至 14F 大小，采用保护性鞘管建立手术通道，应用硬质胆道镜进行取石手术。与传统 PTCSL 手术相比，PTOBF 手术完全取石率更高，可达 82.9%。显著降低结石复发率(10.7%)、残石率（8.2％）、再手术率 3.11％、胆管狭窄率 6.07%、手术死亡率达 0.29%，具有明显缩短住院时间，可操作性强、取石次数少、术中失血量小等优点。 </w:t>
            </w:r>
          </w:p>
          <w:p w:rsidR="00DC474D" w:rsidRPr="00F91DD9" w:rsidP="00F91DD9">
            <w:pPr>
              <w:ind w:left="624" w:hanging="36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2. </w:t>
            </w:r>
            <w:r w:rsidRPr="00F91DD9">
              <w:rPr>
                <w:rFonts w:ascii="宋体" w:hAnsi="宋体" w:cs="Calibri"/>
                <w:b/>
                <w:bCs/>
                <w:noProof/>
                <w:color w:val="000000"/>
                <w:spacing w:val="-30"/>
                <w:kern w:val="0"/>
                <w:sz w:val="24"/>
                <w:szCs w:val="24"/>
              </w:rPr>
              <w:t>牵头制定《肝胆管结石病经皮经肝取石手术应用指南》</w:t>
            </w:r>
            <w:r w:rsidRPr="00F91DD9">
              <w:rPr>
                <w:rFonts w:ascii="宋体" w:hAnsi="宋体" w:cs="Calibri"/>
                <w:b/>
                <w:bCs/>
                <w:noProof/>
                <w:color w:val="000000"/>
                <w:spacing w:val="-30"/>
                <w:kern w:val="0"/>
                <w:sz w:val="24"/>
                <w:szCs w:val="24"/>
              </w:rPr>
              <w:t>，使肝胆管结石病科学规范在全国各大医院推广应用</w:t>
            </w:r>
          </w:p>
          <w:p w:rsidR="00DC474D" w:rsidRPr="00F91DD9" w:rsidP="00F91DD9">
            <w:pPr>
              <w:ind w:firstLine="476"/>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从 2009 年至今成功开展经皮经肝Ⅰ期胆道造瘘（PTOBF）联合硬镜手术 2176 例。与传统PTCSL 相比，结石取净率降低 7.3%，治愈率升高 18.1%；术后并发率降低 11.9％，术后出血率降低 5.3%，胆管狭窄率降低 18.73%，术后残石率降低 19.1%，手术死亡率降至 0.29%；结石复发率降低 19%，再手术率降低 34.03%。以上显著优势使得 PTOBF 技术迅速推广。（见附件 10.6.7 ） </w:t>
            </w:r>
          </w:p>
          <w:p w:rsidR="00DC474D" w:rsidRPr="00F91DD9" w:rsidP="00F91DD9">
            <w:pPr>
              <w:ind w:firstLine="476"/>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“中华医学会第二十一届中华肝胆胰外科专业学术论坛”邀请全国肝胆外科界 33 位知名专家进行讨论，中国工程院院士董家鸿和全国著名专家吴金术教授作为顾问，由王平教授为编委会主任委员执笔，在参考了国内外 6 篇相关指南和共识，国内论文 124 篇的基础上，结合全国 112 家三甲医院的临床数据，编写了《肝胆管结石病经皮经肝取石</w:t>
            </w:r>
            <w:r w:rsidRPr="00F91DD9">
              <w:rPr>
                <w:rFonts w:ascii="宋体" w:hAnsi="宋体" w:cs="Calibri"/>
                <w:b/>
                <w:bCs/>
                <w:noProof/>
                <w:color w:val="000000"/>
                <w:spacing w:val="-30"/>
                <w:kern w:val="0"/>
                <w:sz w:val="24"/>
                <w:szCs w:val="24"/>
              </w:rPr>
              <w:t>手术应用指南</w:t>
            </w:r>
            <w:r w:rsidRPr="00F91DD9">
              <w:rPr>
                <w:rFonts w:ascii="宋体" w:hAnsi="宋体" w:cs="Calibri"/>
                <w:noProof/>
                <w:color w:val="000000"/>
                <w:spacing w:val="-30"/>
                <w:kern w:val="0"/>
                <w:sz w:val="24"/>
                <w:szCs w:val="24"/>
              </w:rPr>
              <w:t xml:space="preserve">》，现已被中华肝胆外科杂志录用（稿号 0336）。 </w:t>
            </w:r>
          </w:p>
          <w:p w:rsidR="00DC474D" w:rsidRPr="00F91DD9" w:rsidP="00F91DD9">
            <w:pPr>
              <w:ind w:firstLine="480"/>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鉴于经皮肝Ⅰ期胆道造瘘（PTOBF）手术临床适用范围广，结石完全清除率高，结石复发率低，再手术率低等显著优势，经过多年推广实践，得到全国 35 家三甲医院的认可。其中，20 多家三甲医院将 PTOBF 手术作为一种固定微创术式在临床应用，总共有 1827 例 PTOBF 手术、平均术后并发率 87.45%、并发症发生率 9.7%、结石复发率 9.29%。目前，我们已举办 19 期全国学术会议、36 期高级进修班，为 27 个省市培训了 760 名学员。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b/>
                <w:bCs/>
                <w:noProof/>
                <w:color w:val="000000"/>
                <w:spacing w:val="-30"/>
                <w:kern w:val="0"/>
                <w:sz w:val="24"/>
                <w:szCs w:val="24"/>
              </w:rPr>
              <w:t>1.3科学成果</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（1）本项目牵头主持制定中国第一部经皮经肝微创治疗肝胆管结石手术治疗指南，即《</w:t>
            </w:r>
            <w:r w:rsidRPr="00F91DD9">
              <w:rPr>
                <w:rFonts w:ascii="宋体" w:hAnsi="宋体" w:cs="Calibri"/>
                <w:b/>
                <w:bCs/>
                <w:noProof/>
                <w:color w:val="000000"/>
                <w:spacing w:val="-30"/>
                <w:kern w:val="0"/>
                <w:sz w:val="24"/>
                <w:szCs w:val="24"/>
              </w:rPr>
              <w:t>肝胆管结石病经皮经肝取石手术应用</w:t>
            </w:r>
            <w:r w:rsidRPr="00F91DD9">
              <w:rPr>
                <w:rFonts w:ascii="宋体" w:hAnsi="宋体" w:cs="Calibri"/>
                <w:b/>
                <w:bCs/>
                <w:noProof/>
                <w:color w:val="000000"/>
                <w:spacing w:val="-30"/>
                <w:kern w:val="0"/>
                <w:sz w:val="24"/>
                <w:szCs w:val="24"/>
              </w:rPr>
              <w:t>手术指南</w:t>
            </w:r>
            <w:r w:rsidRPr="00F91DD9">
              <w:rPr>
                <w:rFonts w:ascii="宋体" w:hAnsi="宋体" w:cs="Calibri"/>
                <w:noProof/>
                <w:color w:val="000000"/>
                <w:spacing w:val="-30"/>
                <w:kern w:val="0"/>
                <w:sz w:val="24"/>
                <w:szCs w:val="24"/>
              </w:rPr>
              <w:t xml:space="preserve">》1项。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 xml:space="preserve">（2）项目经过多年推广实践，得到全国 35 家三甲医院的认可。其中，20 多家三甲医院将 PTOBF 手术作为一种固定微创术式在临床应用，包括清华大学附属北京清华长庚医院、中国人民解放军总医院、南京医科大学第一附属医院、湖南省人民医院、昆明医科大学第二附属医院、西安交通大学第一附属医院、广东省第二人民医院等。 </w:t>
            </w:r>
          </w:p>
          <w:p w:rsidR="00DC474D" w:rsidRPr="00F91DD9" w:rsidP="00F91DD9">
            <w:pPr>
              <w:ind w:firstLine="31" w:firstLineChars="13"/>
              <w:rPr>
                <w:rFonts w:ascii="宋体" w:hAnsi="宋体" w:cs="Calibri"/>
                <w:noProof/>
                <w:color w:val="000000"/>
                <w:spacing w:val="-30"/>
                <w:kern w:val="0"/>
                <w:sz w:val="24"/>
                <w:szCs w:val="24"/>
              </w:rPr>
            </w:pPr>
            <w:r w:rsidRPr="00F91DD9">
              <w:rPr>
                <w:rFonts w:ascii="宋体" w:hAnsi="宋体" w:cs="Calibri"/>
                <w:noProof/>
                <w:color w:val="000000"/>
                <w:spacing w:val="-30"/>
                <w:kern w:val="0"/>
                <w:sz w:val="24"/>
                <w:szCs w:val="24"/>
              </w:rPr>
              <w:t>（3）项目从2009年至今成功开展PTOBF联合硬镜手术2176例，举行19期全国会议、36期高级进修班，为27个省市培训760名学员。进行全国76家“肝胆管结石微创治疗”多中心研究。</w:t>
            </w:r>
            <w:r w:rsidRPr="00F91DD9">
              <w:rPr>
                <w:rFonts w:ascii="宋体" w:hAnsi="宋体" w:cs="Calibri"/>
                <w:noProof/>
                <w:color w:val="000000"/>
                <w:spacing w:val="-30"/>
                <w:kern w:val="0"/>
                <w:sz w:val="24"/>
                <w:szCs w:val="24"/>
              </w:rPr>
              <w:br/>
            </w:r>
            <w:r w:rsidRPr="00F91DD9">
              <w:rPr>
                <w:rFonts w:ascii="宋体" w:hAnsi="宋体" w:cs="Calibri"/>
                <w:noProof/>
                <w:color w:val="000000"/>
                <w:spacing w:val="-30"/>
                <w:kern w:val="0"/>
                <w:sz w:val="24"/>
                <w:szCs w:val="24"/>
              </w:rPr>
              <w:t xml:space="preserve">（4）项目共获专利10余项，其中发明专利8项。成果发表SCI论文49篇（其中SCI34篇，中文15篇）。 </w:t>
            </w:r>
          </w:p>
          <w:p w:rsidR="00874B37" w:rsidRPr="00F91DD9" w:rsidP="00F91DD9">
            <w:pPr>
              <w:ind w:firstLine="31" w:firstLineChars="13"/>
              <w:rPr>
                <w:rFonts w:ascii="宋体" w:hAnsi="宋体" w:hint="eastAsia"/>
                <w:color w:val="000000"/>
                <w:spacing w:val="-30"/>
                <w:kern w:val="0"/>
                <w:sz w:val="24"/>
                <w:szCs w:val="24"/>
              </w:rPr>
            </w:pPr>
          </w:p>
        </w:tc>
      </w:tr>
    </w:tbl>
    <w:p w:rsidR="00785513" w:rsidRPr="003B4D21" w:rsidP="00874B37">
      <w:pPr>
        <w:jc w:val="center"/>
        <w:rPr>
          <w:rFonts w:ascii="仿宋_GB2312" w:eastAsia="仿宋_GB2312"/>
          <w:color w:val="000000"/>
          <w:spacing w:val="-30"/>
          <w:kern w:val="0"/>
          <w:sz w:val="24"/>
        </w:rPr>
        <w:sectPr>
          <w:headerReference w:type="default" r:id="rId10"/>
          <w:footerReference w:type="default" r:id="rId11"/>
          <w:type w:val="nextPage"/>
          <w:pgSz w:w="11907" w:h="16840" w:code="9"/>
          <w:pgMar w:top="1304" w:right="1247" w:bottom="1304" w:left="1418" w:header="720" w:footer="720" w:gutter="0"/>
          <w:cols w:space="425"/>
          <w:docGrid w:type="linesAndChars" w:linePitch="449" w:charSpace="15075"/>
        </w:sectPr>
      </w:pPr>
    </w:p>
    <w:p w:rsidR="007D5939" w:rsidRPr="00FC340F" w:rsidP="007D5939">
      <w:pPr>
        <w:jc w:val="center"/>
        <w:rPr>
          <w:rFonts w:ascii="黑体" w:eastAsia="黑体" w:hint="eastAsia"/>
          <w:b/>
          <w:color w:val="000000"/>
          <w:spacing w:val="-30"/>
          <w:kern w:val="0"/>
          <w:sz w:val="32"/>
        </w:rPr>
      </w:pPr>
      <w:r w:rsidRPr="00FC340F" w:rsidR="004275A8">
        <w:rPr>
          <w:rFonts w:ascii="黑体" w:eastAsia="黑体" w:hint="eastAsia"/>
          <w:b/>
          <w:color w:val="000000"/>
          <w:spacing w:val="-30"/>
          <w:kern w:val="0"/>
          <w:sz w:val="32"/>
        </w:rPr>
        <w:t>五、客观评价</w:t>
      </w:r>
    </w:p>
    <w:p w:rsidR="007D5939" w:rsidRPr="00FC340F">
      <w:pPr>
        <w:jc w:val="center"/>
        <w:rPr>
          <w:rFonts w:ascii="黑体" w:eastAsia="黑体" w:hint="eastAsia"/>
          <w:b/>
          <w:color w:val="000000"/>
          <w:spacing w:val="-30"/>
          <w:kern w:val="0"/>
          <w:sz w:val="32"/>
        </w:rPr>
      </w:pPr>
      <w:r w:rsidRPr="00FC340F">
        <w:rPr>
          <w:rFonts w:ascii="仿宋_GB2312" w:eastAsia="仿宋_GB2312" w:hint="eastAsia"/>
          <w:b/>
          <w:color w:val="000000"/>
          <w:spacing w:val="-30"/>
          <w:kern w:val="0"/>
          <w:sz w:val="24"/>
          <w:szCs w:val="24"/>
        </w:rPr>
        <w:t>（限</w:t>
      </w:r>
      <w:r w:rsidR="004D3E7B">
        <w:rPr>
          <w:rFonts w:ascii="仿宋_GB2312" w:eastAsia="仿宋_GB2312"/>
          <w:b/>
          <w:color w:val="000000"/>
          <w:spacing w:val="-30"/>
          <w:kern w:val="0"/>
          <w:sz w:val="24"/>
          <w:szCs w:val="24"/>
        </w:rPr>
        <w:t>2</w:t>
      </w:r>
      <w:r w:rsidRPr="00FC340F">
        <w:rPr>
          <w:rFonts w:ascii="仿宋_GB2312" w:eastAsia="仿宋_GB2312" w:hint="eastAsia"/>
          <w:b/>
          <w:color w:val="000000"/>
          <w:spacing w:val="-30"/>
          <w:kern w:val="0"/>
          <w:sz w:val="24"/>
          <w:szCs w:val="24"/>
        </w:rPr>
        <w:t>页）</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6"/>
      </w:tblGrid>
      <w:tr w:rsidTr="007D593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832"/>
        </w:trPr>
        <w:tc>
          <w:tcPr>
            <w:tcW w:w="9376" w:type="dxa"/>
            <w:tcBorders>
              <w:top w:val="single" w:sz="8" w:space="0" w:color="auto"/>
              <w:left w:val="single" w:sz="8" w:space="0" w:color="auto"/>
              <w:bottom w:val="single" w:sz="8" w:space="0" w:color="auto"/>
              <w:right w:val="single" w:sz="8" w:space="0" w:color="auto"/>
            </w:tcBorders>
          </w:tcPr>
          <w:p w:rsidR="004275A8" w:rsidRPr="005C6EAE" w:rsidP="00016C4C">
            <w:pPr>
              <w:ind w:firstLine="31" w:firstLineChars="13"/>
              <w:rPr>
                <w:rFonts w:ascii="宋体" w:hAnsi="宋体" w:cs="Calibri"/>
                <w:noProof/>
                <w:color w:val="000000"/>
                <w:spacing w:val="-30"/>
                <w:kern w:val="0"/>
                <w:sz w:val="24"/>
                <w:szCs w:val="24"/>
              </w:rPr>
            </w:pPr>
            <w:r w:rsidRPr="005C6EAE">
              <w:rPr>
                <w:rFonts w:ascii="宋体" w:hAnsi="宋体" w:cs="Calibri"/>
                <w:b/>
                <w:bCs/>
                <w:noProof/>
                <w:color w:val="000000"/>
                <w:spacing w:val="-30"/>
                <w:kern w:val="0"/>
                <w:sz w:val="24"/>
                <w:szCs w:val="24"/>
              </w:rPr>
              <w:t xml:space="preserve">一、成果鉴定/项目验收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经广东省卫生、计划生育委员会经组织专家和专家组组长董家鸿院士对本课题验收意见一致认为(粤卫（2013）33 号)：该研究选题新颖，设计合理，采用的实验方法先进，观点正确，数据准确，资料详实，研究结果为肝胆管结石治疗提供了理论依据并可直接应用于临床，具有较高的创新性和实用性，达到国内领先水平。 经广东省科学技术厅组织专家和专家组组长原中山大学附属第二医院陈汝福副院长对该项目进行科学技术成果鉴定评价结论一致认为 （粤科鉴字（2016）31 号）：该成果临床资料详实、数据真实可靠，提出了经皮肝Ⅰ 期造瘘的新理论、新观点，在临床推广应用中获得了创新性成果。在应用经皮肝技术治疗复杂肝胆管结石、胆道狭窄的处理、减少肝胆管结石复发等方面处于国际同类研究的领先水平,建议扩大临床应用研究，积极推广协作，使该技术可以为更多单位掌握应用，创造更大的经济和社会效益。（见附件 成功鉴定材料 1） </w:t>
            </w:r>
          </w:p>
          <w:p w:rsidR="004275A8" w:rsidRPr="005C6EAE" w:rsidP="00016C4C">
            <w:pPr>
              <w:ind w:firstLine="31" w:firstLineChars="13"/>
              <w:rPr>
                <w:rFonts w:ascii="宋体" w:hAnsi="宋体" w:cs="Calibri"/>
                <w:noProof/>
                <w:color w:val="000000"/>
                <w:spacing w:val="-30"/>
                <w:kern w:val="0"/>
                <w:sz w:val="24"/>
                <w:szCs w:val="24"/>
              </w:rPr>
            </w:pPr>
            <w:r w:rsidRPr="005C6EAE">
              <w:rPr>
                <w:rFonts w:ascii="宋体" w:hAnsi="宋体" w:cs="Calibri"/>
                <w:b/>
                <w:bCs/>
                <w:noProof/>
                <w:color w:val="000000"/>
                <w:spacing w:val="-30"/>
                <w:kern w:val="0"/>
                <w:sz w:val="24"/>
                <w:szCs w:val="24"/>
              </w:rPr>
              <w:t xml:space="preserve">二、同行学术评价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德国 University Hospital Regensburg 的 Weigand, Kilian 博士在 ENDOSCOPY（卷: 50 期: 5 页: E111_x0010_ E112 出版年: MAY 2018）发表对本项目论文评价：“所有这些病人都出现了胆红素升高等胆汁淤积的征象。磁共振扫描显示胆总管或肝内胆管里有 1 到 3 个大结石。病人的各种的治疗方法已被王平等阐述”。（文献见附件10.6.7 ，标注处）；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土耳其 Necmettin Erbakan 大学的 Mehmet Giray 教授;在 Surgical Laparoscopy Endoscopy &amp;Percutaneous Techniques发表的论文中对本项目论文评价，经皮肝穿刺胆道镜取石（PTCSL）技术是肝胆管结石的有效治疗方式，有更少创伤，恢复更快，可重复应用。（文献见附件10.6.7 ，标注处）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国际肝脏外科界泰斗、日本东京大学幕内雅敏（Masatoshi Makuuchi）教授对王平教授主编 的 《 percutaneous accurate hepatobiliary lithotomy 》 书 上 的 经 皮 肝 Ⅰ 期 胆 道 造 瘘 （PTOBF）技术十分认同并认为该技术在临床上值得推广应用同时附上亲笔签名。（评语及签名见附件 10.6.2 页 1 图 1）；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董家鸿 （中国工程院院士，北京清华长庚医院院长），高度评价了经皮肝Ⅰ期胆道造瘘 （PTOBF）的研究，建立肝胆管结石微创研究治疗组，进一步推广该技术。（牌匾照片见附件 10.6.2 页 1 图 2）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陈孝平（中国科学院院士，华中科技大学同济医院附属同济医院外科学系主任），高度评价了 3D 导航系统在 PTOBF 的研究的重要意义，值得临床进一步推广。（附件 10.6.2 页 1 图 3）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陈肇隆（中国工程院院士、台湾长庚纪念医院名誉院长），在 2019 年广州国际肝胆胰外科会议上高度评价 PTOBF 技术的临床应用，值得推广，同时受聘于 PTOBF 治疗肝胆管结石病临床研究导师。（大会合影见附件 10.6.2 页 2 图 4）；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王学浩（中国工程院院士，南京医科大学第一附属医院肝脏外科主任），公开特邀王平教授至南京医科大学第一附属医院指导肝内胆管结石微创治疗手术。（邀请函及手术记录等见附件 10.6.2 页 2 图 5）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浙江名医台州医院肝胆外科主任、浙江器官移植委员会委员，浙江省抗癌协会肝胆胰专业委员会委员，台州市普外学组副组长方哲平，在 LASERS IN SURGERY AND MEDICINE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发表对本项目论文评价，王平等人报道了与单纯的 PTCS 相比，PTCS 与取石术结合不仅仅增加了取净率，同时减少了复发率。（文献见附件10.6.7 ，标注处）；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中国医师协会胆道外科学组、腹腔镜学组和机器人外科学组委员，中国抗癌协会腹腔镜与机器人外科分会委员，中国临床肿瘤学会胆道肿瘤专委会委李富宇。在 BIOMED RESEARCH INTERNATIONAL发表对本项目论文评价，现行的治疗策略包括手术和王平等人的非手术的治疗。（文献见附件10.6. ，标注处）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国际肝胆胰外科协会委员，《世界华人消化杂志》主编，《中华消化外科杂志》编委张 宗 明 ， 在 FRONTIERS OF MEDICINE 发表对本项目论文评价，PTCS是一项非外科手术切除的肝结石治疗选择，尤其适用于不能用逆行方法到达的肝内胆管结石。 （文献见附件10.6.7 ，标注处）； </w:t>
            </w:r>
          </w:p>
          <w:p w:rsidR="004275A8" w:rsidRPr="005C6EAE" w:rsidP="00016C4C">
            <w:pPr>
              <w:ind w:firstLine="31" w:firstLineChars="13"/>
              <w:rPr>
                <w:rFonts w:ascii="宋体" w:hAnsi="宋体" w:cs="Calibri"/>
                <w:noProof/>
                <w:color w:val="000000"/>
                <w:spacing w:val="-30"/>
                <w:kern w:val="0"/>
                <w:sz w:val="24"/>
                <w:szCs w:val="24"/>
              </w:rPr>
            </w:pPr>
            <w:r w:rsidRPr="005C6EAE">
              <w:rPr>
                <w:rFonts w:ascii="宋体" w:hAnsi="宋体" w:cs="Calibri"/>
                <w:b/>
                <w:bCs/>
                <w:noProof/>
                <w:color w:val="000000"/>
                <w:spacing w:val="-30"/>
                <w:kern w:val="0"/>
                <w:sz w:val="24"/>
                <w:szCs w:val="24"/>
              </w:rPr>
              <w:t xml:space="preserve">三、用户评价与行业影响力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经皮肝Ⅰ期胆道造瘘（PTOBF）技术已经在国内35 家三甲医院如：清华大学附属北京清华长庚医院、中国人民解放总医院、南京医科大学第一附属医院等进行临床应用推广。其中，清华大学附属北京清华长庚医院对该技术认为，经皮肝Ⅰ期胆道造瘘（PTOBF）技术，同时应用鞘管技术减少术中出血，减少手术并发症，提高手术安性。中国人民解放总医院认为经皮肝Ⅰ期胆道造瘘（PTOBF）技术应用硬质胆道镜并结合气压弹道碎石、胆道水压灌注冲洗等技术提高了肝胆管结石的取石效率。（见其他附件 10.6.6；附件 应用证明 ） </w:t>
            </w:r>
            <w:r w:rsidRPr="005C6EAE">
              <w:rPr>
                <w:rFonts w:ascii="宋体" w:hAnsi="宋体" w:cs="Calibri"/>
                <w:noProof/>
                <w:color w:val="000000"/>
                <w:spacing w:val="-30"/>
                <w:kern w:val="0"/>
                <w:sz w:val="24"/>
                <w:szCs w:val="24"/>
              </w:rPr>
              <w:br/>
            </w:r>
            <w:r w:rsidRPr="005C6EAE">
              <w:rPr>
                <w:rFonts w:ascii="宋体" w:hAnsi="宋体" w:cs="Calibri"/>
                <w:noProof/>
                <w:color w:val="000000"/>
                <w:spacing w:val="-30"/>
                <w:kern w:val="0"/>
                <w:sz w:val="24"/>
                <w:szCs w:val="24"/>
              </w:rPr>
              <w:t>   中华医学会于公开邀请王平教授参加在中国山东省日照市举行的“中华医学会第二十一届中华肝胆胰外科专业学术论坛”。该论坛邀请董家鸿院士和全国知名专家吴金术教授作为顾问，</w:t>
            </w:r>
            <w:r w:rsidRPr="005C6EAE">
              <w:rPr>
                <w:rFonts w:ascii="宋体" w:hAnsi="宋体" w:cs="Calibri"/>
                <w:b/>
                <w:bCs/>
                <w:noProof/>
                <w:color w:val="000000"/>
                <w:spacing w:val="-30"/>
                <w:kern w:val="0"/>
                <w:sz w:val="24"/>
                <w:szCs w:val="24"/>
              </w:rPr>
              <w:t>由王平教授作为主任编委主持的《肝胆管结石病经皮经肝取石手术应用专家共识》</w:t>
            </w:r>
            <w:r w:rsidRPr="005C6EAE">
              <w:rPr>
                <w:rFonts w:ascii="宋体" w:hAnsi="宋体" w:cs="Calibri"/>
                <w:noProof/>
                <w:color w:val="000000"/>
                <w:spacing w:val="-30"/>
                <w:kern w:val="0"/>
                <w:sz w:val="24"/>
                <w:szCs w:val="24"/>
              </w:rPr>
              <w:t xml:space="preserve">编写委员会学术讨论会。其中，有全国知名的33位专家参与讨论。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美国移植协会主席、哥伦比亚大学长老会医院肝移植外科主任Emond教授，邀请王平教授参加美国哥伦比亚大学和康奈尔大学进行线上线下交流，讨论“PTOBF如何处理肝移植引起的肝胆管狭窄”，并为美国哥伦比亚大学长老会医院首位华人教授演讲。会议照片见附件10.6.2。 </w:t>
            </w:r>
          </w:p>
          <w:p w:rsidR="004275A8" w:rsidRPr="005C6EAE" w:rsidP="00016C4C">
            <w:pPr>
              <w:ind w:firstLine="31" w:firstLineChars="13"/>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  2018年9月，在日本“国立国际医疗中心“进行关于“PTOBF技术如何快速促进康复”的学术交流。在2019年日本外科年会上，王平教授公开发言“ 关于PTOBF如何治疗肝胆管结石”，在会上有专家报道当时的经皮经肝取石手术例数最多的是王平教授带领的团队。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 xml:space="preserve">2019年11月，在中日交流会议上，王平教授同日本高崎健教授进行交流，提出PTOB手术适应症(会议照片见附件10.6.3）；2011年全国肝胆胰外科协会邀请王平教授参加大会并发言。 </w:t>
            </w:r>
          </w:p>
          <w:p w:rsidR="004275A8" w:rsidRPr="005C6EAE" w:rsidP="00016C4C">
            <w:pPr>
              <w:ind w:firstLine="480"/>
              <w:rPr>
                <w:rFonts w:ascii="宋体" w:hAnsi="宋体" w:cs="Calibri"/>
                <w:noProof/>
                <w:color w:val="000000"/>
                <w:spacing w:val="-30"/>
                <w:kern w:val="0"/>
                <w:sz w:val="24"/>
                <w:szCs w:val="24"/>
              </w:rPr>
            </w:pPr>
            <w:r w:rsidRPr="005C6EAE">
              <w:rPr>
                <w:rFonts w:ascii="宋体" w:hAnsi="宋体" w:cs="Calibri"/>
                <w:noProof/>
                <w:color w:val="000000"/>
                <w:spacing w:val="-30"/>
                <w:kern w:val="0"/>
                <w:sz w:val="24"/>
                <w:szCs w:val="24"/>
              </w:rPr>
              <w:t>2018年，</w:t>
            </w:r>
            <w:r w:rsidRPr="005C6EAE">
              <w:rPr>
                <w:rFonts w:ascii="宋体" w:hAnsi="宋体" w:cs="Calibri"/>
                <w:b/>
                <w:bCs/>
                <w:noProof/>
                <w:color w:val="000000"/>
                <w:spacing w:val="-30"/>
                <w:kern w:val="0"/>
                <w:sz w:val="24"/>
                <w:szCs w:val="24"/>
              </w:rPr>
              <w:t>钟南山院士授予董家鸿院士、王平研究团队关于“肝胆管结石病院士工作站研究基地”</w:t>
            </w:r>
            <w:r w:rsidRPr="005C6EAE">
              <w:rPr>
                <w:rFonts w:ascii="宋体" w:hAnsi="宋体" w:cs="Calibri"/>
                <w:noProof/>
                <w:color w:val="000000"/>
                <w:spacing w:val="-30"/>
                <w:kern w:val="0"/>
                <w:sz w:val="24"/>
                <w:szCs w:val="24"/>
              </w:rPr>
              <w:t>。2020年3月王平教授受邀参与广东举行国际肝胆胰大会，并大会发言。（会议照片见附件10.6.3）</w:t>
            </w:r>
            <w:r w:rsidRPr="005C6EAE">
              <w:rPr>
                <w:rFonts w:ascii="宋体" w:hAnsi="宋体" w:cs="Calibri"/>
                <w:noProof/>
                <w:color w:val="000000"/>
                <w:spacing w:val="-30"/>
                <w:kern w:val="0"/>
                <w:sz w:val="24"/>
                <w:szCs w:val="24"/>
              </w:rPr>
              <w:br/>
            </w:r>
            <w:r w:rsidRPr="005C6EAE">
              <w:rPr>
                <w:rFonts w:ascii="宋体" w:hAnsi="宋体" w:cs="Calibri"/>
                <w:noProof/>
                <w:color w:val="000000"/>
                <w:spacing w:val="-30"/>
                <w:kern w:val="0"/>
                <w:sz w:val="24"/>
                <w:szCs w:val="24"/>
              </w:rPr>
              <w:t xml:space="preserve">    2017年广西外科年会上，王平教授向到场的300名同行及专家进行了超难度的经皮肝Ⅰ期胆道造瘘取石手术直播并获得一致好评。（直播现场照片及当日安排表见附件10.6.3） </w:t>
            </w:r>
          </w:p>
          <w:p w:rsidR="00874B37" w:rsidRPr="005C6EAE" w:rsidP="00016C4C">
            <w:pPr>
              <w:ind w:firstLine="31" w:firstLineChars="13"/>
              <w:rPr>
                <w:rFonts w:ascii="宋体" w:hAnsi="宋体" w:hint="eastAsia"/>
                <w:color w:val="000000"/>
                <w:spacing w:val="-30"/>
                <w:kern w:val="0"/>
                <w:sz w:val="24"/>
                <w:szCs w:val="24"/>
              </w:rPr>
            </w:pPr>
          </w:p>
        </w:tc>
      </w:tr>
    </w:tbl>
    <w:p w:rsidR="00785513" w:rsidRPr="00FC340F" w:rsidP="00874B37">
      <w:pPr>
        <w:jc w:val="center"/>
        <w:rPr>
          <w:rFonts w:ascii="仿宋_GB2312" w:eastAsia="仿宋_GB2312"/>
          <w:color w:val="000000"/>
          <w:spacing w:val="-30"/>
          <w:kern w:val="0"/>
          <w:sz w:val="24"/>
        </w:rPr>
        <w:sectPr w:rsidSect="00815C91">
          <w:headerReference w:type="default" r:id="rId12"/>
          <w:footerReference w:type="default" r:id="rId13"/>
          <w:type w:val="nextPage"/>
          <w:pgSz w:w="11907" w:h="16840" w:code="9"/>
          <w:pgMar w:top="1304" w:right="1247" w:bottom="1304" w:left="1276" w:header="720" w:footer="720" w:gutter="0"/>
          <w:cols w:space="425"/>
          <w:docGrid w:type="linesAndChars" w:linePitch="449" w:charSpace="15075"/>
        </w:sectPr>
      </w:pPr>
    </w:p>
    <w:p w:rsidR="00847289" w:rsidRPr="00CA4581" w:rsidP="00847289">
      <w:pPr>
        <w:jc w:val="center"/>
        <w:rPr>
          <w:rFonts w:ascii="黑体" w:eastAsia="黑体" w:hint="eastAsia"/>
          <w:b/>
          <w:color w:val="000000"/>
          <w:spacing w:val="-30"/>
          <w:kern w:val="0"/>
          <w:sz w:val="32"/>
        </w:rPr>
      </w:pPr>
      <w:r w:rsidRPr="00CA4581">
        <w:rPr>
          <w:rFonts w:ascii="黑体" w:eastAsia="黑体" w:hint="eastAsia"/>
          <w:b/>
          <w:color w:val="000000"/>
          <w:spacing w:val="-30"/>
          <w:kern w:val="0"/>
          <w:sz w:val="32"/>
        </w:rPr>
        <w:t>六、推广应用情况、经济效益和社会效益</w:t>
      </w:r>
    </w:p>
    <w:p w:rsidR="00847289" w:rsidRPr="00CA4581" w:rsidP="00847289">
      <w:pPr>
        <w:jc w:val="center"/>
        <w:rPr>
          <w:rFonts w:ascii="仿宋_GB2312" w:eastAsia="仿宋_GB2312" w:hint="eastAsia"/>
          <w:b/>
          <w:color w:val="000000"/>
          <w:spacing w:val="-30"/>
          <w:kern w:val="0"/>
          <w:sz w:val="24"/>
          <w:szCs w:val="24"/>
        </w:rPr>
      </w:pPr>
      <w:r w:rsidRPr="00CA4581">
        <w:rPr>
          <w:rFonts w:ascii="仿宋_GB2312" w:eastAsia="仿宋_GB2312" w:hint="eastAsia"/>
          <w:b/>
          <w:color w:val="000000"/>
          <w:spacing w:val="-30"/>
          <w:kern w:val="0"/>
          <w:sz w:val="24"/>
          <w:szCs w:val="24"/>
        </w:rPr>
        <w:t>（共限3页）</w:t>
      </w:r>
    </w:p>
    <w:tbl>
      <w:tblPr>
        <w:tblStyle w:val="TableNormal"/>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6"/>
      </w:tblGrid>
      <w:tr w:rsidTr="00846790">
        <w:tblPrEx>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3116"/>
        </w:trPr>
        <w:tc>
          <w:tcPr>
            <w:tcW w:w="9376" w:type="dxa"/>
            <w:tcBorders>
              <w:top w:val="single" w:sz="8" w:space="0" w:color="auto"/>
              <w:left w:val="single" w:sz="8" w:space="0" w:color="auto"/>
              <w:bottom w:val="single" w:sz="8" w:space="0" w:color="auto"/>
              <w:right w:val="single" w:sz="8" w:space="0" w:color="auto"/>
            </w:tcBorders>
          </w:tcPr>
          <w:p w:rsidR="00847289" w:rsidRPr="00CA4581" w:rsidP="00846790">
            <w:pPr>
              <w:rPr>
                <w:rFonts w:ascii="仿宋_GB2312" w:eastAsia="仿宋_GB2312" w:hint="eastAsia"/>
                <w:color w:val="000000"/>
                <w:spacing w:val="-30"/>
                <w:kern w:val="0"/>
                <w:sz w:val="24"/>
              </w:rPr>
            </w:pPr>
            <w:r w:rsidRPr="00CA4581">
              <w:rPr>
                <w:rFonts w:ascii="仿宋_GB2312" w:eastAsia="仿宋_GB2312" w:hint="eastAsia"/>
                <w:color w:val="000000"/>
                <w:spacing w:val="-30"/>
                <w:kern w:val="0"/>
                <w:sz w:val="24"/>
              </w:rPr>
              <w:t>6.1推广应用情况（限1页）</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推广应用情况（限1页）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从 2009 年至今成功开展经皮肝Ⅰ期胆道造瘘（PTOBF）联合硬镜手术 1120 例，举行了 19期全国学术会议、36 期高级进修班，为 27个省市培训了 760 名学员。手术推广达 35家医院。近 3 年来，该微创技术大会主题发言有 27次，获得业内专家的一致好评。该成果发表SCI 收录论文34篇，拥有10项专利。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1、经皮肝Ⅰ期胆道造瘘（PTOBF）联合硬质胆道镜取石外科手术推广的 35 家医院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在全国35 家三甲医院推广医院中，有20多家三甲医院将 PTOBF 手术作为一种固定微创术式在临床应用，总共有 1827 例 PTOBF 手术，包括：清华大学附属北京清华长庚医院、中国人民解放军总医院、南京医科大学第一附属医院、湖南省人民医院、昆明医科大学第二附属医院、西安交通大学第一附属医院、广东省第二人民医院、湖南师范大学附属第一医院、河南大学第一附属医院、山东省第二人民医院、汕头大学医学院第一附属医院、广州市第十二人民医院、广西医科大学第五附属医院、江西省玉山县中医院、广州医科大学附属第二医院、东莞市滨海湾中心医院、慈溪市中医院、广西贵港平南县医院、广西梧州人民医院、湛江中心人民医院等。（见附件7.10.7）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2、国际学术交流推广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美国移植协会主席、哥伦比亚大学长老会医院Emond教授邀请王平教授参加美国哥伦比亚大学和康奈尔大学线上线下交流，主题为PTOBF如何处理肝移植引起的肝胆管狭窄；2018年9月王平教授受邀在日本”国立国际医疗中心“就“PTOBF技术如何快速促进康复”进行学术报告；2019年8月29日-31日在日本札幌召开的日本外科年会的会议上发言；2019年11月中日交流会议上进行大会发言得到了日本著名高崎健（Takaski）教授的高度好评，并建议PTOBF手术在临床上进一步推广；2019年12月国际肝胆外科界泰斗慕内雅敏（Masatoshi Makuuchi）教授，在“percutaneous accurate hepatobiliary lithotomy”的书上签名，认为PTOBF技术在临床上值得推广应用。（见附件7.10.8）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3、国内学术研究与会议推广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近年来国内大会主题发言达 23 次：第十六届全国胆道外科学术大会（银川 2014.8（22-24））、中华医学会第四次全国数字医学学术会议（广州 2014.9（19-21））、第十四届中华肝胆胰脾外科专业学术大会（北京 2014.9（27-28））、2015 年中国外科周（福州 2015.8（11-12））、第十七届全国胆道外科学术会议（贵州 2016.8（27-28））、北京胆道大师班外科会议（ 北京 2016.9（ 2-3） ） 、第十六届全国肝脏外科学术会议（ 广州 2016.9（23-24））、第四届湖南省医学会肝胆外科学专业委员会学术会议（长沙 2017.6（2-3））、钟南山院士在第三届广州羊城肝胆胰外科论坛( 广州 2018.7（27-29）)上授予董家鸿院士、王平团队关于”肝胆管结石病院士出工作站研究基地“、安徽省肝胆胰疾病诊治高峰论坛的线上交流（安徽2020（30-31））等。（见附件7.10.9）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4、手术推广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2017年3月受王学浩院士邀请于南京医科大学附属第一医院进行PTOBF手术；2017年12月广西外科年会讲课及手术直播，与会人士超300人；去江西于都县进行难度大的复杂肝胆管结石PTOBF手术演示。（见附件7.10.10）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5、成立肝胆管结石微创研究治疗组研究组 </w:t>
            </w:r>
          </w:p>
          <w:p w:rsidR="001E0B1E" w:rsidRPr="00CA4581" w:rsidP="00031FE8">
            <w:pPr>
              <w:rPr>
                <w:rFonts w:ascii="仿宋_GB2312" w:eastAsia="仿宋_GB2312"/>
                <w:noProof/>
                <w:color w:val="000000"/>
                <w:spacing w:val="-30"/>
                <w:kern w:val="0"/>
                <w:sz w:val="24"/>
              </w:rPr>
            </w:pPr>
            <w:r w:rsidRPr="00CA4581">
              <w:rPr>
                <w:rFonts w:ascii="仿宋_GB2312" w:eastAsia="仿宋_GB2312"/>
                <w:noProof/>
                <w:color w:val="000000"/>
                <w:spacing w:val="-30"/>
                <w:kern w:val="0"/>
                <w:sz w:val="24"/>
              </w:rPr>
              <w:t xml:space="preserve">北京清华长庚医院院长董家鸿院士高度评价了经皮肝Ⅰ期胆道造瘘（PTOBF）的研究，并提议成立”中国研究型医学会肝胆胰外科专业委员会肝胆管结石微创治疗研究组“的76家医院的多中心研究。（见附件7.10.11）  </w:t>
            </w:r>
          </w:p>
          <w:p w:rsidR="00E3117C" w:rsidRPr="00CA4581" w:rsidP="00031FE8">
            <w:pPr>
              <w:rPr>
                <w:rFonts w:ascii="仿宋_GB2312" w:eastAsia="仿宋_GB2312" w:hint="eastAsia"/>
                <w:color w:val="000000"/>
                <w:spacing w:val="-30"/>
                <w:kern w:val="0"/>
                <w:sz w:val="24"/>
              </w:rPr>
            </w:pPr>
          </w:p>
        </w:tc>
      </w:tr>
    </w:tbl>
    <w:p w:rsidR="00847289" w:rsidRPr="00CA4581" w:rsidP="00847289">
      <w:pPr>
        <w:spacing w:before="224" w:beforeLines="50"/>
        <w:rPr>
          <w:rFonts w:ascii="宋体" w:hAnsi="宋体"/>
          <w:color w:val="000000"/>
          <w:spacing w:val="-30"/>
          <w:kern w:val="0"/>
          <w:sz w:val="24"/>
        </w:rPr>
      </w:pPr>
      <w:r w:rsidRPr="00CA4581">
        <w:rPr>
          <w:rFonts w:ascii="宋体" w:hAnsi="宋体" w:hint="eastAsia"/>
          <w:color w:val="000000"/>
          <w:spacing w:val="-30"/>
          <w:kern w:val="0"/>
          <w:sz w:val="24"/>
        </w:rPr>
        <w:t>6.2近三年经济效益（限1页）</w:t>
      </w:r>
    </w:p>
    <w:p w:rsidR="00847289" w:rsidRPr="00CA4581" w:rsidP="00847289">
      <w:pPr>
        <w:spacing w:before="224" w:beforeLines="50"/>
        <w:rPr>
          <w:rFonts w:ascii="仿宋_GB2312" w:eastAsia="仿宋_GB2312" w:hint="eastAsia"/>
          <w:b/>
          <w:color w:val="000000"/>
          <w:spacing w:val="-30"/>
          <w:kern w:val="0"/>
          <w:sz w:val="24"/>
          <w:szCs w:val="24"/>
        </w:rPr>
      </w:pPr>
      <w:r w:rsidRPr="00CA4581">
        <w:rPr>
          <w:rFonts w:ascii="仿宋_GB2312" w:eastAsia="仿宋_GB2312" w:hint="eastAsia"/>
          <w:b/>
          <w:color w:val="000000"/>
          <w:spacing w:val="-30"/>
          <w:kern w:val="0"/>
          <w:sz w:val="24"/>
          <w:szCs w:val="24"/>
        </w:rPr>
        <w:t>单位：万元（人民币）</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5"/>
        <w:gridCol w:w="1835"/>
        <w:gridCol w:w="1835"/>
        <w:gridCol w:w="1835"/>
        <w:gridCol w:w="1970"/>
      </w:tblGrid>
      <w:tr w:rsidTr="00846790">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1505" w:type="dxa"/>
            <w:vMerge w:val="restart"/>
            <w:vAlign w:val="center"/>
          </w:tcPr>
          <w:p w:rsidR="00847289" w:rsidRPr="00CA4581" w:rsidP="00846790">
            <w:pPr>
              <w:widowControl/>
              <w:ind w:right="120"/>
              <w:jc w:val="center"/>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自然年</w:t>
            </w:r>
          </w:p>
        </w:tc>
        <w:tc>
          <w:tcPr>
            <w:tcW w:w="3670" w:type="dxa"/>
            <w:gridSpan w:val="2"/>
            <w:vAlign w:val="center"/>
          </w:tcPr>
          <w:p w:rsidR="00847289" w:rsidRPr="00CA4581" w:rsidP="00846790">
            <w:pPr>
              <w:widowControl/>
              <w:ind w:right="120"/>
              <w:jc w:val="center"/>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完成单位</w:t>
            </w:r>
          </w:p>
        </w:tc>
        <w:tc>
          <w:tcPr>
            <w:tcW w:w="3805" w:type="dxa"/>
            <w:gridSpan w:val="2"/>
            <w:vAlign w:val="center"/>
          </w:tcPr>
          <w:p w:rsidR="00847289" w:rsidRPr="00CA4581" w:rsidP="00846790">
            <w:pPr>
              <w:widowControl/>
              <w:ind w:right="120"/>
              <w:jc w:val="center"/>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其他应用单位</w:t>
            </w:r>
          </w:p>
        </w:tc>
      </w:tr>
      <w:tr w:rsidTr="00846790">
        <w:tblPrEx>
          <w:tblW w:w="0" w:type="auto"/>
          <w:jc w:val="center"/>
          <w:tblLook w:val="04A0"/>
        </w:tblPrEx>
        <w:trPr>
          <w:jc w:val="center"/>
        </w:trPr>
        <w:tc>
          <w:tcPr>
            <w:tcW w:w="1505" w:type="dxa"/>
            <w:vMerge/>
            <w:vAlign w:val="center"/>
          </w:tcPr>
          <w:p w:rsidR="00847289" w:rsidRPr="00CA4581" w:rsidP="00846790">
            <w:pPr>
              <w:widowControl/>
              <w:ind w:right="120"/>
              <w:jc w:val="center"/>
              <w:rPr>
                <w:rFonts w:ascii="仿宋_GB2312" w:eastAsia="仿宋_GB2312" w:hAnsi="宋体" w:hint="eastAsia"/>
                <w:b/>
                <w:color w:val="000000"/>
                <w:spacing w:val="-30"/>
                <w:kern w:val="0"/>
                <w:sz w:val="24"/>
                <w:szCs w:val="24"/>
              </w:rPr>
            </w:pPr>
          </w:p>
        </w:tc>
        <w:tc>
          <w:tcPr>
            <w:tcW w:w="1835" w:type="dxa"/>
            <w:vAlign w:val="center"/>
          </w:tcPr>
          <w:p w:rsidR="00847289" w:rsidRPr="00CA4581" w:rsidP="00846790">
            <w:pPr>
              <w:widowControl/>
              <w:ind w:right="120"/>
              <w:jc w:val="center"/>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新增销售额</w:t>
            </w:r>
          </w:p>
        </w:tc>
        <w:tc>
          <w:tcPr>
            <w:tcW w:w="1835" w:type="dxa"/>
            <w:vAlign w:val="center"/>
          </w:tcPr>
          <w:p w:rsidR="00847289" w:rsidRPr="00CA4581" w:rsidP="00846790">
            <w:pPr>
              <w:widowControl/>
              <w:ind w:right="120"/>
              <w:jc w:val="center"/>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新增利润</w:t>
            </w:r>
          </w:p>
        </w:tc>
        <w:tc>
          <w:tcPr>
            <w:tcW w:w="1835" w:type="dxa"/>
            <w:vAlign w:val="center"/>
          </w:tcPr>
          <w:p w:rsidR="00847289" w:rsidRPr="00CA4581" w:rsidP="00846790">
            <w:pPr>
              <w:widowControl/>
              <w:ind w:right="120"/>
              <w:jc w:val="center"/>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新增销售额</w:t>
            </w:r>
          </w:p>
        </w:tc>
        <w:tc>
          <w:tcPr>
            <w:tcW w:w="1970" w:type="dxa"/>
            <w:vAlign w:val="center"/>
          </w:tcPr>
          <w:p w:rsidR="00847289" w:rsidRPr="00CA4581" w:rsidP="00846790">
            <w:pPr>
              <w:widowControl/>
              <w:ind w:right="120"/>
              <w:jc w:val="center"/>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新增利润</w:t>
            </w:r>
          </w:p>
        </w:tc>
      </w:tr>
      <w:tr w:rsidTr="00846790">
        <w:tblPrEx>
          <w:tblW w:w="0" w:type="auto"/>
          <w:jc w:val="center"/>
          <w:tblLook w:val="04A0"/>
        </w:tblPrEx>
        <w:trPr>
          <w:trHeight w:val="499"/>
          <w:jc w:val="center"/>
        </w:trPr>
        <w:tc>
          <w:tcPr>
            <w:tcW w:w="1505" w:type="dxa"/>
            <w:vAlign w:val="center"/>
          </w:tcPr>
          <w:p w:rsidR="003C60F1" w:rsidRPr="00CA4581" w:rsidP="003C60F1">
            <w:pPr>
              <w:widowControl/>
              <w:ind w:right="120"/>
              <w:jc w:val="center"/>
              <w:rPr>
                <w:rFonts w:ascii="仿宋_GB2312" w:eastAsia="仿宋_GB2312" w:hAnsi="宋体" w:hint="eastAsia"/>
                <w:b/>
                <w:color w:val="000000"/>
                <w:spacing w:val="-30"/>
                <w:kern w:val="0"/>
                <w:sz w:val="24"/>
                <w:szCs w:val="24"/>
              </w:rPr>
            </w:pPr>
            <w:r>
              <w:rPr>
                <w:rFonts w:eastAsia="Times New Roman"/>
                <w:kern w:val="0"/>
                <w:sz w:val="24"/>
                <w:szCs w:val="24"/>
              </w:rPr>
              <w:t>2019</w:t>
            </w:r>
            <w:r w:rsidRPr="00CA4581">
              <w:rPr>
                <w:rFonts w:ascii="仿宋_GB2312" w:eastAsia="仿宋_GB2312" w:hAnsi="宋体" w:hint="eastAsia"/>
                <w:b/>
                <w:color w:val="000000"/>
                <w:spacing w:val="-30"/>
                <w:kern w:val="0"/>
                <w:sz w:val="24"/>
                <w:szCs w:val="24"/>
              </w:rPr>
              <w:t>年</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c>
          <w:tcPr>
            <w:tcW w:w="1970"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r>
      <w:tr w:rsidTr="00846790">
        <w:tblPrEx>
          <w:tblW w:w="0" w:type="auto"/>
          <w:jc w:val="center"/>
          <w:tblLook w:val="04A0"/>
        </w:tblPrEx>
        <w:trPr>
          <w:trHeight w:val="499"/>
          <w:jc w:val="center"/>
        </w:trPr>
        <w:tc>
          <w:tcPr>
            <w:tcW w:w="1505" w:type="dxa"/>
            <w:vAlign w:val="center"/>
          </w:tcPr>
          <w:p w:rsidR="003C60F1" w:rsidRPr="00CA4581" w:rsidP="003C60F1">
            <w:pPr>
              <w:widowControl/>
              <w:ind w:right="120"/>
              <w:jc w:val="center"/>
              <w:rPr>
                <w:rFonts w:ascii="仿宋_GB2312" w:eastAsia="仿宋_GB2312" w:hAnsi="宋体" w:hint="eastAsia"/>
                <w:b/>
                <w:color w:val="000000"/>
                <w:spacing w:val="-30"/>
                <w:kern w:val="0"/>
                <w:sz w:val="24"/>
                <w:szCs w:val="24"/>
              </w:rPr>
            </w:pPr>
            <w:r>
              <w:rPr>
                <w:rFonts w:eastAsia="Times New Roman"/>
                <w:kern w:val="0"/>
                <w:sz w:val="24"/>
                <w:szCs w:val="24"/>
              </w:rPr>
              <w:t>2020</w:t>
            </w:r>
            <w:r w:rsidRPr="00CA4581">
              <w:rPr>
                <w:rFonts w:ascii="仿宋_GB2312" w:eastAsia="仿宋_GB2312" w:hAnsi="宋体" w:hint="eastAsia"/>
                <w:b/>
                <w:color w:val="000000"/>
                <w:spacing w:val="-30"/>
                <w:kern w:val="0"/>
                <w:sz w:val="24"/>
                <w:szCs w:val="24"/>
              </w:rPr>
              <w:t>年</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6.00</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6.00</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c>
          <w:tcPr>
            <w:tcW w:w="1970"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r>
      <w:tr w:rsidTr="00846790">
        <w:tblPrEx>
          <w:tblW w:w="0" w:type="auto"/>
          <w:jc w:val="center"/>
          <w:tblLook w:val="04A0"/>
        </w:tblPrEx>
        <w:trPr>
          <w:trHeight w:val="563"/>
          <w:jc w:val="center"/>
        </w:trPr>
        <w:tc>
          <w:tcPr>
            <w:tcW w:w="1505" w:type="dxa"/>
            <w:vAlign w:val="center"/>
          </w:tcPr>
          <w:p w:rsidR="003C60F1" w:rsidRPr="00CA4581" w:rsidP="003C60F1">
            <w:pPr>
              <w:widowControl/>
              <w:ind w:right="120"/>
              <w:jc w:val="center"/>
              <w:rPr>
                <w:rFonts w:ascii="仿宋_GB2312" w:eastAsia="仿宋_GB2312" w:hAnsi="宋体" w:hint="eastAsia"/>
                <w:b/>
                <w:color w:val="000000"/>
                <w:spacing w:val="-30"/>
                <w:kern w:val="0"/>
                <w:sz w:val="24"/>
                <w:szCs w:val="24"/>
              </w:rPr>
            </w:pPr>
            <w:r>
              <w:rPr>
                <w:rFonts w:eastAsia="Times New Roman"/>
                <w:kern w:val="0"/>
                <w:sz w:val="24"/>
                <w:szCs w:val="24"/>
              </w:rPr>
              <w:t>2021</w:t>
            </w:r>
            <w:r w:rsidRPr="00CA4581">
              <w:rPr>
                <w:rFonts w:ascii="仿宋_GB2312" w:eastAsia="仿宋_GB2312" w:hAnsi="宋体" w:hint="eastAsia"/>
                <w:b/>
                <w:color w:val="000000"/>
                <w:spacing w:val="-30"/>
                <w:kern w:val="0"/>
                <w:sz w:val="24"/>
                <w:szCs w:val="24"/>
              </w:rPr>
              <w:t>年</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c>
          <w:tcPr>
            <w:tcW w:w="1970"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r>
      <w:tr w:rsidTr="00846790">
        <w:tblPrEx>
          <w:tblW w:w="0" w:type="auto"/>
          <w:jc w:val="center"/>
          <w:tblLook w:val="04A0"/>
        </w:tblPrEx>
        <w:trPr>
          <w:trHeight w:val="551"/>
          <w:jc w:val="center"/>
        </w:trPr>
        <w:tc>
          <w:tcPr>
            <w:tcW w:w="1505" w:type="dxa"/>
            <w:vAlign w:val="center"/>
          </w:tcPr>
          <w:p w:rsidR="003C60F1" w:rsidRPr="00CA4581" w:rsidP="003C60F1">
            <w:pPr>
              <w:widowControl/>
              <w:ind w:right="120"/>
              <w:jc w:val="center"/>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累   计</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6.00</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6.00</w:t>
            </w:r>
          </w:p>
        </w:tc>
        <w:tc>
          <w:tcPr>
            <w:tcW w:w="1835"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c>
          <w:tcPr>
            <w:tcW w:w="1970" w:type="dxa"/>
            <w:vAlign w:val="center"/>
          </w:tcPr>
          <w:p w:rsidR="003C60F1" w:rsidRPr="00CA4581" w:rsidP="003C60F1">
            <w:pPr>
              <w:widowControl/>
              <w:ind w:right="120"/>
              <w:jc w:val="center"/>
              <w:rPr>
                <w:rFonts w:ascii="仿宋_GB2312" w:eastAsia="仿宋_GB2312" w:hAnsi="宋体" w:hint="eastAsia"/>
                <w:color w:val="000000"/>
                <w:spacing w:val="-30"/>
                <w:kern w:val="0"/>
                <w:sz w:val="24"/>
                <w:szCs w:val="24"/>
              </w:rPr>
            </w:pPr>
            <w:r>
              <w:rPr>
                <w:rFonts w:eastAsia="Times New Roman"/>
                <w:kern w:val="0"/>
                <w:sz w:val="24"/>
                <w:szCs w:val="24"/>
              </w:rPr>
              <w:t>0.00</w:t>
            </w:r>
          </w:p>
        </w:tc>
      </w:tr>
      <w:tr w:rsidTr="0052748A">
        <w:tblPrEx>
          <w:tblW w:w="0" w:type="auto"/>
          <w:jc w:val="center"/>
          <w:tblLook w:val="04A0"/>
        </w:tblPrEx>
        <w:trPr>
          <w:trHeight w:val="5570"/>
          <w:jc w:val="center"/>
        </w:trPr>
        <w:tc>
          <w:tcPr>
            <w:tcW w:w="8980" w:type="dxa"/>
            <w:gridSpan w:val="5"/>
          </w:tcPr>
          <w:p w:rsidR="003C60F1" w:rsidRPr="00CA4581" w:rsidP="003563D9">
            <w:pPr>
              <w:widowControl/>
              <w:spacing w:line="360" w:lineRule="exact"/>
              <w:ind w:right="119"/>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主要经济效益指标的有关说明：</w:t>
            </w:r>
          </w:p>
          <w:p w:rsidR="003C60F1" w:rsidRPr="00CA4581" w:rsidP="003563D9">
            <w:pPr>
              <w:widowControl/>
              <w:ind w:right="120"/>
              <w:rPr>
                <w:rFonts w:ascii="仿宋_GB2312" w:eastAsia="仿宋_GB2312" w:hAnsi="宋体" w:hint="eastAsia"/>
                <w:b/>
                <w:color w:val="000000"/>
                <w:spacing w:val="-30"/>
                <w:kern w:val="0"/>
                <w:sz w:val="24"/>
                <w:szCs w:val="24"/>
              </w:rPr>
            </w:pPr>
            <w:r w:rsidRPr="00CA4581">
              <w:rPr>
                <w:rFonts w:ascii="仿宋_GB2312" w:eastAsia="仿宋_GB2312" w:hAnsi="宋体"/>
                <w:noProof/>
                <w:color w:val="000000"/>
                <w:spacing w:val="-30"/>
                <w:kern w:val="0"/>
                <w:sz w:val="24"/>
                <w:szCs w:val="24"/>
              </w:rPr>
              <w:t>项目共有两个专利获得成果转化，分别为专利《一种基于EMD的智能文档图像块检测方法》（ZL201510305089.7),专利《一种基于自适应EPLL算法的图像去噪方法》（ZL201510408128.6），共获得实际受益6万元。</w:t>
            </w:r>
          </w:p>
        </w:tc>
      </w:tr>
      <w:tr w:rsidTr="00031FE8">
        <w:tblPrEx>
          <w:tblW w:w="0" w:type="auto"/>
          <w:jc w:val="center"/>
          <w:tblLook w:val="04A0"/>
        </w:tblPrEx>
        <w:trPr>
          <w:trHeight w:val="2966"/>
          <w:jc w:val="center"/>
        </w:trPr>
        <w:tc>
          <w:tcPr>
            <w:tcW w:w="8980" w:type="dxa"/>
            <w:gridSpan w:val="5"/>
          </w:tcPr>
          <w:p w:rsidR="003C60F1" w:rsidRPr="00CA4581" w:rsidP="0086137B">
            <w:pPr>
              <w:widowControl/>
              <w:spacing w:line="360" w:lineRule="exact"/>
              <w:ind w:right="119"/>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其他经济效益指标的说明：</w:t>
            </w:r>
          </w:p>
          <w:p w:rsidR="00750EF8" w:rsidRPr="00750EF8" w:rsidP="003563D9">
            <w:pPr>
              <w:widowControl/>
              <w:ind w:right="120"/>
              <w:rPr>
                <w:rFonts w:ascii="仿宋_GB2312" w:eastAsia="仿宋_GB2312" w:hAnsi="宋体" w:hint="eastAsia"/>
                <w:color w:val="000000"/>
                <w:spacing w:val="-30"/>
                <w:kern w:val="0"/>
                <w:sz w:val="24"/>
                <w:szCs w:val="24"/>
              </w:rPr>
            </w:pPr>
            <w:r w:rsidRPr="00CA4581" w:rsidR="003C60F1">
              <w:rPr>
                <w:rFonts w:ascii="仿宋_GB2312" w:eastAsia="仿宋_GB2312" w:hAnsi="宋体"/>
                <w:noProof/>
                <w:color w:val="000000"/>
                <w:spacing w:val="-30"/>
                <w:kern w:val="0"/>
                <w:sz w:val="24"/>
                <w:szCs w:val="24"/>
              </w:rPr>
              <w:t>其他经济效益指标的说明： 预计经济效益计算依据： 按开腹每台肝胆管结石手术的总住院费用约5万，经皮肝Ⅰ期胆道造瘘（PTOBF）取石手术总的住院费用约3万；行开腹肝胆管结石手术后再手术率为37.14%，经皮肝Ⅰ期胆道造瘘（PTOBF）取石手术再手术率为3.11%，医保报销约80%。因此对每位患者采取PTOBF取石手术治疗能够节省医保基金约3.80万元 ( 其中个人约节省0.76万元支出,医保基金约节省3.04万元支出 ) 。2019-2020年度广州医科大学附属第一医院做肝胆管结石穿刺、取石手术160例，行PTOBF取石手术共计节约医保基金约486.40万元。据统计，我国每年约两万人行肝胆管结石取石手术，这将为国家医保基金节省约6.08亿元费用。</w:t>
            </w:r>
          </w:p>
        </w:tc>
      </w:tr>
      <w:tr w:rsidTr="00031FE8">
        <w:tblPrEx>
          <w:tblW w:w="0" w:type="auto"/>
          <w:jc w:val="center"/>
          <w:tblLook w:val="04A0"/>
        </w:tblPrEx>
        <w:trPr>
          <w:trHeight w:val="1128"/>
          <w:jc w:val="center"/>
        </w:trPr>
        <w:tc>
          <w:tcPr>
            <w:tcW w:w="8980" w:type="dxa"/>
            <w:gridSpan w:val="5"/>
            <w:vAlign w:val="center"/>
          </w:tcPr>
          <w:p w:rsidR="003C60F1" w:rsidRPr="00CA4581" w:rsidP="003C60F1">
            <w:pPr>
              <w:widowControl/>
              <w:ind w:right="120"/>
              <w:jc w:val="left"/>
              <w:rPr>
                <w:rFonts w:ascii="仿宋_GB2312" w:eastAsia="仿宋_GB2312" w:hAnsi="宋体" w:hint="eastAsia"/>
                <w:b/>
                <w:color w:val="000000"/>
                <w:spacing w:val="-30"/>
                <w:kern w:val="0"/>
                <w:sz w:val="24"/>
                <w:szCs w:val="24"/>
              </w:rPr>
            </w:pPr>
            <w:r w:rsidRPr="00CA4581">
              <w:rPr>
                <w:rFonts w:ascii="仿宋_GB2312" w:eastAsia="仿宋_GB2312" w:hAnsi="宋体" w:hint="eastAsia"/>
                <w:b/>
                <w:color w:val="000000"/>
                <w:spacing w:val="-30"/>
                <w:kern w:val="0"/>
                <w:sz w:val="24"/>
                <w:szCs w:val="24"/>
              </w:rPr>
              <w:t>注：新增销售额指完成单位技术转让收入及应用单位应用本项目技术所产生的产品或服务销售额；新增利润指新增销售额扣除相关产品或服务的成本、费用和税金后的余额。</w:t>
            </w:r>
          </w:p>
        </w:tc>
      </w:tr>
    </w:tbl>
    <w:p w:rsidR="0052748A" w:rsidP="00847289">
      <w:pPr>
        <w:spacing w:before="224" w:beforeLines="50"/>
        <w:rPr>
          <w:rFonts w:ascii="宋体" w:hAnsi="宋体"/>
          <w:color w:val="000000"/>
          <w:spacing w:val="-30"/>
          <w:kern w:val="0"/>
          <w:sz w:val="24"/>
        </w:rPr>
      </w:pPr>
    </w:p>
    <w:p w:rsidR="00847289" w:rsidRPr="00CA4581" w:rsidP="00847289">
      <w:pPr>
        <w:spacing w:before="224" w:beforeLines="50"/>
        <w:rPr>
          <w:rFonts w:ascii="宋体" w:hAnsi="宋体"/>
          <w:color w:val="000000"/>
          <w:spacing w:val="-30"/>
          <w:kern w:val="0"/>
          <w:sz w:val="24"/>
        </w:rPr>
      </w:pPr>
      <w:r w:rsidRPr="00CA4581">
        <w:rPr>
          <w:rFonts w:ascii="宋体" w:hAnsi="宋体" w:hint="eastAsia"/>
          <w:color w:val="000000"/>
          <w:spacing w:val="-30"/>
          <w:kern w:val="0"/>
          <w:sz w:val="24"/>
        </w:rPr>
        <w:t>6.3社会效益（限1页）</w:t>
      </w:r>
    </w:p>
    <w:tbl>
      <w:tblPr>
        <w:tblStyle w:val="TableNormal"/>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Tr="0058515E">
        <w:tblPrEx>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2864"/>
          <w:jc w:val="center"/>
        </w:trPr>
        <w:tc>
          <w:tcPr>
            <w:tcW w:w="9356" w:type="dxa"/>
          </w:tcPr>
          <w:p w:rsidR="00FA41BB" w:rsidRPr="00CA4581" w:rsidP="00031FE8">
            <w:pPr>
              <w:rPr>
                <w:rFonts w:ascii="宋体" w:eastAsia="楷体_GB2312" w:hAnsi="宋体" w:hint="eastAsia"/>
                <w:b/>
                <w:color w:val="000000"/>
                <w:spacing w:val="-30"/>
                <w:kern w:val="0"/>
              </w:rPr>
            </w:pPr>
            <w:r w:rsidRPr="00CA4581">
              <w:rPr>
                <w:rFonts w:ascii="仿宋_GB2312" w:eastAsia="仿宋_GB2312"/>
                <w:color w:val="000000"/>
                <w:spacing w:val="-30"/>
                <w:kern w:val="0"/>
                <w:sz w:val="24"/>
              </w:rPr>
              <w:t>1、</w:t>
            </w:r>
            <w:r w:rsidRPr="00CA4581">
              <w:rPr>
                <w:rFonts w:ascii="仿宋_GB2312" w:eastAsia="仿宋_GB2312"/>
                <w:b/>
                <w:bCs/>
                <w:color w:val="000000"/>
                <w:spacing w:val="-30"/>
                <w:kern w:val="0"/>
                <w:sz w:val="24"/>
              </w:rPr>
              <w:t>创建、规范并推动了经皮经肝胆道镜取石手术治疗肝胆管结石病的关键技术，提升我国肝胆管结石病的整体疗效</w:t>
            </w:r>
            <w:r w:rsidRPr="00CA4581">
              <w:rPr>
                <w:rFonts w:ascii="仿宋_GB2312" w:eastAsia="仿宋_GB2312"/>
                <w:b/>
                <w:bCs/>
                <w:color w:val="000000"/>
                <w:spacing w:val="-30"/>
                <w:kern w:val="0"/>
                <w:sz w:val="24"/>
              </w:rPr>
              <w:br/>
            </w:r>
            <w:r w:rsidRPr="00CA4581">
              <w:rPr>
                <w:rFonts w:ascii="仿宋_GB2312" w:eastAsia="仿宋_GB2312"/>
                <w:color w:val="000000"/>
                <w:spacing w:val="-30"/>
                <w:kern w:val="0"/>
                <w:sz w:val="24"/>
              </w:rPr>
              <w:t>    首次提出经皮经肝I期胆道造瘘取石手术，打破传统PTCSL长期间、多步骤、取石不尽等瓶颈，经过不断实践总结形成了规范的理论和技术体系，并通过制定行业指南，建立科研学术交流平台、主办国内学术会议、同行单位间受邀手术表演、互联网线上知道等多维度、线上线下结合的模式进行技术推广应用，使得复杂手术简单化，病人和医生都获益。项目关键技术已应用到全国33家三甲医院接受并采纳，解决了不同地区肝胆管结石病诊治水平发展不一致的长期问题，促进了国内肝胆挂结石病诊治技术的均质化发展，每年至少3万名患者之间受益。</w:t>
            </w:r>
            <w:r w:rsidRPr="00CA4581">
              <w:rPr>
                <w:rFonts w:ascii="仿宋_GB2312" w:eastAsia="仿宋_GB2312"/>
                <w:color w:val="000000"/>
                <w:spacing w:val="-30"/>
                <w:kern w:val="0"/>
                <w:sz w:val="24"/>
              </w:rPr>
              <w:br/>
            </w:r>
            <w:r w:rsidRPr="00CA4581">
              <w:rPr>
                <w:rFonts w:ascii="仿宋_GB2312" w:eastAsia="仿宋_GB2312"/>
                <w:color w:val="000000"/>
                <w:spacing w:val="-30"/>
                <w:kern w:val="0"/>
                <w:sz w:val="24"/>
              </w:rPr>
              <w:t>2.</w:t>
            </w:r>
            <w:r w:rsidRPr="00CA4581">
              <w:rPr>
                <w:rFonts w:ascii="仿宋_GB2312" w:eastAsia="仿宋_GB2312"/>
                <w:b/>
                <w:bCs/>
                <w:color w:val="000000"/>
                <w:spacing w:val="-30"/>
                <w:kern w:val="0"/>
                <w:sz w:val="24"/>
              </w:rPr>
              <w:t>创新应用高精度三维可视化技术、CT-US-3D 融合导航系统，</w:t>
            </w:r>
            <w:r w:rsidRPr="00CA4581">
              <w:rPr>
                <w:rFonts w:ascii="仿宋_GB2312" w:eastAsia="仿宋_GB2312"/>
                <w:b/>
                <w:bCs/>
                <w:color w:val="000000"/>
                <w:spacing w:val="-30"/>
                <w:kern w:val="0"/>
                <w:sz w:val="24"/>
              </w:rPr>
              <w:t>推动制定肝胆管结石精准</w:t>
            </w:r>
            <w:r w:rsidRPr="00CA4581">
              <w:rPr>
                <w:rFonts w:ascii="仿宋_GB2312" w:eastAsia="仿宋_GB2312"/>
                <w:b/>
                <w:bCs/>
                <w:color w:val="000000"/>
                <w:spacing w:val="-30"/>
                <w:kern w:val="0"/>
                <w:sz w:val="24"/>
              </w:rPr>
              <w:t>个体化</w:t>
            </w:r>
            <w:r w:rsidRPr="00CA4581">
              <w:rPr>
                <w:rFonts w:ascii="仿宋_GB2312" w:eastAsia="仿宋_GB2312"/>
                <w:b/>
                <w:bCs/>
                <w:color w:val="000000"/>
                <w:spacing w:val="-30"/>
                <w:kern w:val="0"/>
                <w:sz w:val="24"/>
              </w:rPr>
              <w:t>手术预案</w:t>
            </w:r>
            <w:r w:rsidRPr="00CA4581">
              <w:rPr>
                <w:rFonts w:ascii="仿宋_GB2312" w:eastAsia="仿宋_GB2312"/>
                <w:b/>
                <w:bCs/>
                <w:color w:val="000000"/>
                <w:spacing w:val="-30"/>
                <w:kern w:val="0"/>
                <w:sz w:val="24"/>
              </w:rPr>
              <w:br/>
            </w:r>
            <w:r w:rsidRPr="00CA4581">
              <w:rPr>
                <w:rFonts w:ascii="仿宋_GB2312" w:eastAsia="仿宋_GB2312"/>
                <w:color w:val="000000"/>
                <w:spacing w:val="-30"/>
                <w:kern w:val="0"/>
                <w:sz w:val="24"/>
              </w:rPr>
              <w:t>    提出了肝胆管结石全新的精准微创外科治疗理念，医生结合三维可视化影像资料和超分辨CT-US-3D 预成型信息融合手术导航系统，制定个体化手术预案，实现术前制定个体化手术预案，实现术中实时导航，缩短硬质胆道镜取石时间、提高最终结石清除率、降低肝胆管结石的残余率。该成果能够应用于其他肝胆疾病的诊治，可以在硬件及传感技术方面进行拓展研究，还可拓展应用于肝内良、恶性病变，对精准肝胆外科微创手术的整体发展起到推进作用，临床推广应用前景优良。</w:t>
            </w:r>
            <w:r w:rsidRPr="00CA4581">
              <w:rPr>
                <w:rFonts w:ascii="仿宋_GB2312" w:eastAsia="仿宋_GB2312"/>
                <w:color w:val="000000"/>
                <w:spacing w:val="-30"/>
                <w:kern w:val="0"/>
                <w:sz w:val="24"/>
              </w:rPr>
              <w:br/>
            </w:r>
            <w:r w:rsidRPr="00CA4581">
              <w:rPr>
                <w:rFonts w:ascii="仿宋_GB2312" w:eastAsia="仿宋_GB2312"/>
                <w:color w:val="000000"/>
                <w:spacing w:val="-30"/>
                <w:kern w:val="0"/>
                <w:sz w:val="24"/>
              </w:rPr>
              <w:t>3.</w:t>
            </w:r>
            <w:r w:rsidRPr="00CA4581">
              <w:rPr>
                <w:rFonts w:ascii="仿宋_GB2312" w:eastAsia="仿宋_GB2312"/>
                <w:b/>
                <w:bCs/>
                <w:color w:val="000000"/>
                <w:spacing w:val="-30"/>
                <w:kern w:val="0"/>
                <w:sz w:val="24"/>
              </w:rPr>
              <w:t>建立肝胆管结石病经皮经肝取石手术推广基地，培养全国进修医生，降低当地肝胆管结石病残石率、复发率</w:t>
            </w:r>
            <w:r w:rsidRPr="00CA4581">
              <w:rPr>
                <w:rFonts w:ascii="仿宋_GB2312" w:eastAsia="仿宋_GB2312"/>
                <w:b/>
                <w:bCs/>
                <w:color w:val="000000"/>
                <w:spacing w:val="-30"/>
                <w:kern w:val="0"/>
                <w:sz w:val="24"/>
              </w:rPr>
              <w:br/>
            </w:r>
            <w:r w:rsidRPr="00CA4581">
              <w:rPr>
                <w:rFonts w:ascii="仿宋_GB2312" w:eastAsia="仿宋_GB2312"/>
                <w:color w:val="000000"/>
                <w:spacing w:val="-30"/>
                <w:kern w:val="0"/>
                <w:sz w:val="24"/>
              </w:rPr>
              <w:t>   项目建立了胆道外科肝胆管结石病微创治疗小组、硬质胆道镜培训基地，通过举办国际国内学术交流会议、开展学习培训班、牵头制定行业标准、接受全国进修医生，让PTOBF技术迅速得到国际认可，并在全球推广。</w:t>
            </w:r>
            <w:r w:rsidRPr="00CA4581">
              <w:rPr>
                <w:rFonts w:ascii="仿宋_GB2312" w:eastAsia="仿宋_GB2312"/>
                <w:color w:val="000000"/>
                <w:spacing w:val="-30"/>
                <w:kern w:val="0"/>
                <w:sz w:val="24"/>
              </w:rPr>
              <w:br/>
            </w:r>
            <w:r w:rsidRPr="00CA4581">
              <w:rPr>
                <w:rFonts w:ascii="仿宋_GB2312" w:eastAsia="仿宋_GB2312"/>
                <w:color w:val="000000"/>
                <w:spacing w:val="-30"/>
                <w:kern w:val="0"/>
                <w:sz w:val="24"/>
              </w:rPr>
              <w:t>4.</w:t>
            </w:r>
            <w:r w:rsidRPr="00CA4581">
              <w:rPr>
                <w:rFonts w:ascii="仿宋_GB2312" w:eastAsia="仿宋_GB2312"/>
                <w:b/>
                <w:bCs/>
                <w:color w:val="000000"/>
                <w:spacing w:val="-30"/>
                <w:kern w:val="0"/>
                <w:sz w:val="24"/>
              </w:rPr>
              <w:t>培养高水平医疗人才，快速促进青年医生成长</w:t>
            </w:r>
            <w:r w:rsidRPr="00CA4581">
              <w:rPr>
                <w:rFonts w:ascii="仿宋_GB2312" w:eastAsia="仿宋_GB2312"/>
                <w:b/>
                <w:bCs/>
                <w:color w:val="000000"/>
                <w:spacing w:val="-30"/>
                <w:kern w:val="0"/>
                <w:sz w:val="24"/>
              </w:rPr>
              <w:br/>
            </w:r>
            <w:r w:rsidRPr="00CA4581">
              <w:rPr>
                <w:rFonts w:ascii="仿宋_GB2312" w:eastAsia="仿宋_GB2312"/>
                <w:color w:val="000000"/>
                <w:spacing w:val="-30"/>
                <w:kern w:val="0"/>
                <w:sz w:val="24"/>
              </w:rPr>
              <w:t>   项目培养了大批青年医生，系统化培训经皮经肝I期胆道造瘘微创技术，通过三维打印重建模拟手术入路穿刺，减少学习曲线，使缺乏经验的青年医生迅速掌握关键技术，降低因手术时间长而发生手术并发症的风险，让医生有更多的时间做好术前手术预案工作，充分发挥经验医生的高效性。还可为新开展或即将开展该方面手术工作的年轻医生提供良好的学习理论和实践基础，缩短了学习时间。开展了36期学习培训班，培养研究生9名，发表多篇国内外论文。</w:t>
            </w:r>
            <w:r w:rsidRPr="00CA4581">
              <w:rPr>
                <w:rFonts w:ascii="仿宋_GB2312" w:eastAsia="仿宋_GB2312"/>
                <w:color w:val="000000"/>
                <w:spacing w:val="-30"/>
                <w:kern w:val="0"/>
                <w:sz w:val="24"/>
              </w:rPr>
              <w:br/>
            </w:r>
            <w:r w:rsidRPr="00CA4581">
              <w:rPr>
                <w:rFonts w:ascii="仿宋_GB2312" w:eastAsia="仿宋_GB2312"/>
                <w:color w:val="000000"/>
                <w:spacing w:val="-30"/>
                <w:kern w:val="0"/>
                <w:sz w:val="24"/>
              </w:rPr>
              <w:t>   </w:t>
            </w:r>
          </w:p>
        </w:tc>
      </w:tr>
    </w:tbl>
    <w:p w:rsidR="00785513" w:rsidRPr="00CA4581" w:rsidP="001E0B1E">
      <w:pPr>
        <w:rPr>
          <w:rFonts w:ascii="仿宋_GB2312" w:eastAsia="仿宋_GB2312" w:hint="eastAsia"/>
          <w:color w:val="000000"/>
          <w:spacing w:val="-30"/>
          <w:kern w:val="0"/>
          <w:sz w:val="24"/>
        </w:rPr>
        <w:sectPr>
          <w:headerReference w:type="default" r:id="rId14"/>
          <w:footerReference w:type="default" r:id="rId15"/>
          <w:type w:val="nextPage"/>
          <w:pgSz w:w="11907" w:h="16840" w:code="9"/>
          <w:pgMar w:top="1304" w:right="1247" w:bottom="1304" w:left="1418" w:header="720" w:footer="720" w:gutter="0"/>
          <w:cols w:space="425"/>
          <w:docGrid w:type="linesAndChars" w:linePitch="449" w:charSpace="15075"/>
        </w:sectPr>
      </w:pPr>
    </w:p>
    <w:p w:rsidR="00847289" w:rsidRPr="00A15A32" w:rsidP="00847289">
      <w:pPr>
        <w:jc w:val="center"/>
        <w:rPr>
          <w:rFonts w:ascii="黑体" w:eastAsia="黑体" w:hAnsi="黑体"/>
          <w:b/>
          <w:color w:val="000000"/>
          <w:spacing w:val="-30"/>
          <w:kern w:val="0"/>
          <w:sz w:val="32"/>
          <w:szCs w:val="32"/>
        </w:rPr>
      </w:pPr>
      <w:r w:rsidRPr="00A15A32">
        <w:rPr>
          <w:rFonts w:ascii="黑体" w:eastAsia="黑体" w:hAnsi="黑体" w:hint="eastAsia"/>
          <w:b/>
          <w:color w:val="000000"/>
          <w:spacing w:val="-30"/>
          <w:kern w:val="0"/>
          <w:sz w:val="32"/>
          <w:szCs w:val="32"/>
        </w:rPr>
        <w:t>七、主要证明目录</w:t>
      </w:r>
    </w:p>
    <w:p w:rsidR="009C7083" w:rsidRPr="00A15A32" w:rsidP="009C7083">
      <w:pPr>
        <w:spacing w:before="224" w:beforeLines="50"/>
        <w:rPr>
          <w:rFonts w:ascii="仿宋_GB2312" w:eastAsia="仿宋_GB2312" w:hAnsi="宋体" w:hint="eastAsia"/>
          <w:color w:val="000000"/>
          <w:spacing w:val="-30"/>
          <w:kern w:val="0"/>
          <w:szCs w:val="21"/>
        </w:rPr>
      </w:pPr>
      <w:r w:rsidRPr="00A15A32" w:rsidR="00847289">
        <w:rPr>
          <w:rFonts w:ascii="仿宋_GB2312" w:eastAsia="仿宋_GB2312" w:hAnsi="宋体" w:hint="eastAsia"/>
          <w:color w:val="000000"/>
          <w:spacing w:val="-30"/>
          <w:kern w:val="0"/>
          <w:sz w:val="24"/>
          <w:szCs w:val="24"/>
        </w:rPr>
        <w:t>7.1知识产权证明目录</w:t>
      </w:r>
      <w:r w:rsidRPr="00A15A32" w:rsidR="00847289">
        <w:rPr>
          <w:rFonts w:ascii="仿宋_GB2312" w:eastAsia="仿宋_GB2312" w:hAnsi="宋体" w:hint="eastAsia"/>
          <w:color w:val="000000"/>
          <w:spacing w:val="-30"/>
          <w:kern w:val="0"/>
          <w:szCs w:val="21"/>
        </w:rPr>
        <w:t>（限10个</w:t>
      </w:r>
      <w:r w:rsidRPr="00A15A32" w:rsidR="002456ED">
        <w:rPr>
          <w:rFonts w:ascii="仿宋_GB2312" w:eastAsia="仿宋_GB2312" w:hAnsi="宋体" w:hint="eastAsia"/>
          <w:color w:val="000000"/>
          <w:spacing w:val="-30"/>
          <w:kern w:val="0"/>
          <w:szCs w:val="21"/>
        </w:rPr>
        <w:t>，证明文件上传至附件，附件编号与此表相同</w:t>
      </w:r>
      <w:r w:rsidRPr="00A15A32" w:rsidR="00847289">
        <w:rPr>
          <w:rFonts w:ascii="仿宋_GB2312" w:eastAsia="仿宋_GB2312" w:hAnsi="宋体" w:hint="eastAsia"/>
          <w:color w:val="000000"/>
          <w:spacing w:val="-30"/>
          <w:kern w:val="0"/>
          <w:szCs w:val="21"/>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417"/>
        <w:gridCol w:w="993"/>
        <w:gridCol w:w="1417"/>
        <w:gridCol w:w="851"/>
        <w:gridCol w:w="2551"/>
        <w:gridCol w:w="1270"/>
      </w:tblGrid>
      <w:tr w:rsidTr="001C752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59" w:type="dxa"/>
            <w:shd w:val="clear" w:color="auto" w:fill="auto"/>
            <w:vAlign w:val="center"/>
          </w:tcPr>
          <w:p w:rsidR="009C7083" w:rsidRPr="00A15A32" w:rsidP="003930F1">
            <w:pPr>
              <w:jc w:val="center"/>
              <w:rPr>
                <w:rFonts w:ascii="楷体_GB2312" w:eastAsia="楷体_GB2312" w:hAnsi="Calibri"/>
                <w:color w:val="000000"/>
                <w:spacing w:val="-30"/>
                <w:sz w:val="24"/>
                <w:szCs w:val="24"/>
              </w:rPr>
            </w:pPr>
            <w:r w:rsidRPr="00A15A32">
              <w:rPr>
                <w:rFonts w:ascii="楷体_GB2312" w:eastAsia="仿宋_GB2312" w:hAnsi="宋体" w:hint="eastAsia"/>
                <w:color w:val="000000"/>
                <w:spacing w:val="-30"/>
                <w:sz w:val="24"/>
                <w:szCs w:val="24"/>
              </w:rPr>
              <w:t>序 号</w:t>
            </w:r>
          </w:p>
        </w:tc>
        <w:tc>
          <w:tcPr>
            <w:tcW w:w="1417" w:type="dxa"/>
            <w:shd w:val="clear" w:color="auto" w:fill="auto"/>
            <w:vAlign w:val="center"/>
          </w:tcPr>
          <w:p w:rsidR="009C7083" w:rsidRPr="00A15A32" w:rsidP="003930F1">
            <w:pPr>
              <w:jc w:val="center"/>
              <w:rPr>
                <w:rFonts w:ascii="楷体_GB2312" w:eastAsia="楷体_GB2312" w:hAnsi="Calibri"/>
                <w:color w:val="000000"/>
                <w:spacing w:val="-30"/>
                <w:sz w:val="24"/>
                <w:szCs w:val="24"/>
              </w:rPr>
            </w:pPr>
            <w:r w:rsidRPr="00A15A32">
              <w:rPr>
                <w:rFonts w:ascii="楷体_GB2312" w:eastAsia="仿宋_GB2312" w:hAnsi="宋体" w:hint="eastAsia"/>
                <w:color w:val="000000"/>
                <w:spacing w:val="-30"/>
                <w:sz w:val="24"/>
                <w:szCs w:val="24"/>
              </w:rPr>
              <w:t>类别</w:t>
            </w:r>
          </w:p>
        </w:tc>
        <w:tc>
          <w:tcPr>
            <w:tcW w:w="993" w:type="dxa"/>
            <w:shd w:val="clear" w:color="auto" w:fill="auto"/>
            <w:vAlign w:val="center"/>
          </w:tcPr>
          <w:p w:rsidR="009C7083" w:rsidRPr="00A15A32" w:rsidP="003930F1">
            <w:pPr>
              <w:jc w:val="center"/>
              <w:rPr>
                <w:rFonts w:ascii="楷体_GB2312" w:eastAsia="楷体_GB2312" w:hAnsi="Calibri"/>
                <w:color w:val="000000"/>
                <w:spacing w:val="-30"/>
                <w:sz w:val="24"/>
                <w:szCs w:val="24"/>
              </w:rPr>
            </w:pPr>
            <w:r w:rsidRPr="00A15A32">
              <w:rPr>
                <w:rFonts w:ascii="楷体_GB2312" w:eastAsia="仿宋_GB2312" w:hAnsi="宋体" w:hint="eastAsia"/>
                <w:color w:val="000000"/>
                <w:spacing w:val="-30"/>
                <w:sz w:val="24"/>
                <w:szCs w:val="24"/>
              </w:rPr>
              <w:t>国别</w:t>
            </w:r>
          </w:p>
        </w:tc>
        <w:tc>
          <w:tcPr>
            <w:tcW w:w="1417" w:type="dxa"/>
            <w:shd w:val="clear" w:color="auto" w:fill="auto"/>
            <w:vAlign w:val="center"/>
          </w:tcPr>
          <w:p w:rsidR="009C7083" w:rsidRPr="00A15A32" w:rsidP="003930F1">
            <w:pPr>
              <w:jc w:val="center"/>
              <w:rPr>
                <w:rFonts w:ascii="楷体_GB2312" w:eastAsia="楷体_GB2312" w:hAnsi="Calibri"/>
                <w:color w:val="000000"/>
                <w:spacing w:val="-30"/>
                <w:sz w:val="24"/>
                <w:szCs w:val="24"/>
              </w:rPr>
            </w:pPr>
            <w:r w:rsidRPr="00A15A32">
              <w:rPr>
                <w:rFonts w:ascii="楷体_GB2312" w:eastAsia="仿宋_GB2312" w:hAnsi="宋体" w:hint="eastAsia"/>
                <w:color w:val="000000"/>
                <w:spacing w:val="-30"/>
                <w:sz w:val="24"/>
                <w:szCs w:val="24"/>
              </w:rPr>
              <w:t>授权号</w:t>
            </w:r>
          </w:p>
        </w:tc>
        <w:tc>
          <w:tcPr>
            <w:tcW w:w="851" w:type="dxa"/>
            <w:shd w:val="clear" w:color="auto" w:fill="auto"/>
            <w:vAlign w:val="center"/>
          </w:tcPr>
          <w:p w:rsidR="009C7083" w:rsidRPr="00A15A32" w:rsidP="003930F1">
            <w:pPr>
              <w:spacing w:line="320" w:lineRule="exact"/>
              <w:jc w:val="center"/>
              <w:rPr>
                <w:rFonts w:ascii="仿宋_GB2312" w:eastAsia="仿宋_GB2312" w:hAnsi="宋体"/>
                <w:color w:val="000000"/>
                <w:sz w:val="24"/>
                <w:szCs w:val="24"/>
              </w:rPr>
            </w:pPr>
            <w:r w:rsidRPr="00A15A32">
              <w:rPr>
                <w:rFonts w:ascii="仿宋_GB2312" w:eastAsia="仿宋_GB2312" w:hAnsi="宋体" w:hint="eastAsia"/>
                <w:color w:val="000000"/>
                <w:sz w:val="24"/>
                <w:szCs w:val="24"/>
              </w:rPr>
              <w:t>授权</w:t>
            </w:r>
          </w:p>
          <w:p w:rsidR="009C7083" w:rsidRPr="00A15A32" w:rsidP="003930F1">
            <w:pPr>
              <w:spacing w:line="320" w:lineRule="exact"/>
              <w:jc w:val="center"/>
              <w:rPr>
                <w:rFonts w:ascii="仿宋_GB2312" w:hAnsi="Calibri"/>
                <w:color w:val="000000"/>
                <w:sz w:val="24"/>
                <w:szCs w:val="24"/>
              </w:rPr>
            </w:pPr>
            <w:r w:rsidRPr="00A15A32">
              <w:rPr>
                <w:rFonts w:ascii="仿宋_GB2312" w:eastAsia="仿宋_GB2312" w:hAnsi="宋体" w:hint="eastAsia"/>
                <w:color w:val="000000"/>
                <w:sz w:val="24"/>
                <w:szCs w:val="24"/>
              </w:rPr>
              <w:t>时间</w:t>
            </w:r>
          </w:p>
        </w:tc>
        <w:tc>
          <w:tcPr>
            <w:tcW w:w="2551" w:type="dxa"/>
            <w:shd w:val="clear" w:color="auto" w:fill="auto"/>
            <w:vAlign w:val="center"/>
          </w:tcPr>
          <w:p w:rsidR="009C7083" w:rsidRPr="00A15A32" w:rsidP="003930F1">
            <w:pPr>
              <w:jc w:val="center"/>
              <w:rPr>
                <w:rFonts w:ascii="楷体_GB2312" w:eastAsia="楷体_GB2312" w:hAnsi="Calibri"/>
                <w:color w:val="000000"/>
                <w:spacing w:val="-30"/>
                <w:sz w:val="24"/>
                <w:szCs w:val="24"/>
              </w:rPr>
            </w:pPr>
            <w:r w:rsidRPr="00A15A32">
              <w:rPr>
                <w:rFonts w:ascii="楷体_GB2312" w:eastAsia="仿宋_GB2312" w:hAnsi="宋体" w:hint="eastAsia"/>
                <w:color w:val="000000"/>
                <w:spacing w:val="-30"/>
                <w:sz w:val="24"/>
                <w:szCs w:val="24"/>
              </w:rPr>
              <w:t>知识产权具体名称</w:t>
            </w:r>
          </w:p>
        </w:tc>
        <w:tc>
          <w:tcPr>
            <w:tcW w:w="1270" w:type="dxa"/>
            <w:shd w:val="clear" w:color="auto" w:fill="auto"/>
            <w:vAlign w:val="center"/>
          </w:tcPr>
          <w:p w:rsidR="009C7083" w:rsidRPr="00A15A32" w:rsidP="003930F1">
            <w:pPr>
              <w:jc w:val="center"/>
              <w:rPr>
                <w:rFonts w:ascii="楷体_GB2312" w:eastAsia="楷体_GB2312" w:hAnsi="Calibri"/>
                <w:color w:val="000000"/>
                <w:spacing w:val="-30"/>
                <w:sz w:val="24"/>
                <w:szCs w:val="24"/>
              </w:rPr>
            </w:pPr>
            <w:r w:rsidRPr="00A15A32">
              <w:rPr>
                <w:rFonts w:ascii="楷体_GB2312" w:eastAsia="仿宋_GB2312" w:hAnsi="宋体" w:hint="eastAsia"/>
                <w:color w:val="000000"/>
                <w:spacing w:val="-30"/>
                <w:sz w:val="24"/>
                <w:szCs w:val="24"/>
              </w:rPr>
              <w:t>发明人</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9"/>
        <w:gridCol w:w="1417"/>
        <w:gridCol w:w="993"/>
        <w:gridCol w:w="1417"/>
        <w:gridCol w:w="851"/>
        <w:gridCol w:w="2551"/>
        <w:gridCol w:w="12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实用新型专利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CN205458825U</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2016-08-17</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一种双镜联合保胆手术胆囊保护鞘</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王平 、何丽君</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实用新型专利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CN209548047U</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2019-10-29</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一种经皮肝穿刺胆道保护性扩张鞘管组件</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王平</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发明专利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ZL201310310501.5</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2016-08-10</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一种微纳三维打印喷头装置</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王晗、李敏浩、陈新、陈新度、秦磊</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发明专利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ZL201310310439.x</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2016-04-20</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一种复合微纳三维打印系统</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王晗、李敏浩、陈新、陈新度、秦磊</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发明专利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ZL201510305089.7</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2018-04-10</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一种基于EMD的智能文档图像块检测方法</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蔡念, 肖盼, 陈裕潮, 刘根, 杨志景, 王晗</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发明专利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ZL201510408128.6</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2018-05-25</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一种基于自适应EPLL算法的图像去噪方法</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蔡念，叶倩，梁永辉，刘根，王晗，杨志景</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发明专利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ZL201210571829.8</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2015-12-23</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一种CT图像肝脏分割处理方法及系统</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贾富仓、黄成、罗火灵、张晓东、方驰华、范应方、胡庆茂</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1-8</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发明专利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CN106344152B</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2015-07-13</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腹部外科手术导航配准方法及系统</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罗火灵 肖德强 贾富仓 方驰华 范应方</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1-9</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发明专利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ZL201510219291.8</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2019-03-01</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一种基于三维CT图像的肝脏定位方法及装置</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贾富仓、龚本伟、贺宝春、胡庆茂</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1-10</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发明专利</w:t>
            </w:r>
          </w:p>
        </w:tc>
        <w:tc>
          <w:tcPr>
            <w:tcW w:w="993"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中国</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ZL201510816046.5</w:t>
            </w:r>
          </w:p>
        </w:tc>
        <w:tc>
          <w:tcPr>
            <w:tcW w:w="8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2017-07-14</w:t>
            </w:r>
          </w:p>
        </w:tc>
        <w:tc>
          <w:tcPr>
            <w:tcW w:w="2551"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一种穿刺规划路径纠正方法及装置</w:t>
            </w:r>
          </w:p>
        </w:tc>
        <w:tc>
          <w:tcPr>
            <w:tcW w:w="1270" w:type="dxa"/>
            <w:tcBorders>
              <w:top w:val="single" w:sz="4" w:space="0" w:color="000000"/>
              <w:left w:val="single" w:sz="4" w:space="0" w:color="000000"/>
              <w:bottom w:val="single" w:sz="4" w:space="0" w:color="000000"/>
              <w:right w:val="single" w:sz="4" w:space="0" w:color="000000"/>
            </w:tcBorders>
            <w:vAlign w:val="center"/>
          </w:tcPr>
          <w:p w:rsidR="002C06B7" w:rsidRPr="00A15A32" w:rsidP="00C4234D">
            <w:pPr>
              <w:jc w:val="center"/>
              <w:rPr>
                <w:rFonts w:ascii="楷体_GB2312" w:eastAsia="仿宋_GB2312" w:hAnsi="宋体"/>
                <w:color w:val="000000"/>
                <w:spacing w:val="-30"/>
                <w:sz w:val="24"/>
                <w:szCs w:val="24"/>
              </w:rPr>
            </w:pPr>
            <w:r w:rsidRPr="00A15A32">
              <w:rPr>
                <w:rFonts w:ascii="楷体_GB2312" w:eastAsia="仿宋_GB2312" w:hAnsi="宋体"/>
                <w:color w:val="000000"/>
                <w:spacing w:val="-30"/>
                <w:sz w:val="24"/>
                <w:szCs w:val="24"/>
              </w:rPr>
              <w:t>贾富仓、肖德强、罗火灵、胡庆茂、方驰华、范应方、杨剑</w:t>
            </w:r>
          </w:p>
        </w:tc>
      </w:tr>
    </w:tbl>
    <w:p w:rsidR="002C06B7" w:rsidRPr="00A15A32" w:rsidP="00C4234D">
      <w:pPr>
        <w:jc w:val="left"/>
        <w:rPr>
          <w:rFonts w:ascii="楷体_GB2312" w:eastAsia="仿宋_GB2312" w:hAnsi="宋体"/>
          <w:color w:val="000000"/>
          <w:spacing w:val="-30"/>
          <w:sz w:val="24"/>
          <w:szCs w:val="24"/>
        </w:rPr>
      </w:pPr>
    </w:p>
    <w:p w:rsidR="009C7083" w:rsidRPr="00A15A32" w:rsidP="00C4234D">
      <w:pPr>
        <w:jc w:val="left"/>
        <w:rPr>
          <w:rFonts w:ascii="楷体_GB2312" w:eastAsia="仿宋_GB2312" w:hAnsi="宋体"/>
          <w:color w:val="000000"/>
          <w:spacing w:val="-30"/>
          <w:sz w:val="24"/>
          <w:szCs w:val="24"/>
        </w:rPr>
      </w:pPr>
    </w:p>
    <w:p w:rsidR="004D3CA4" w:rsidRPr="00A15A32">
      <w:pPr>
        <w:rPr>
          <w:rFonts w:ascii="楷体_GB2312" w:eastAsia="楷体_GB2312"/>
          <w:b/>
          <w:color w:val="000000"/>
          <w:spacing w:val="-30"/>
          <w:kern w:val="0"/>
          <w:sz w:val="28"/>
        </w:rPr>
      </w:pPr>
    </w:p>
    <w:p w:rsidR="00785513" w:rsidRPr="00A15A32" w:rsidP="008A0DD8">
      <w:pPr>
        <w:rPr>
          <w:rFonts w:ascii="仿宋_GB2312" w:eastAsia="仿宋_GB2312"/>
          <w:color w:val="000000"/>
          <w:spacing w:val="-30"/>
          <w:kern w:val="0"/>
          <w:sz w:val="24"/>
        </w:rPr>
        <w:sectPr>
          <w:headerReference w:type="default" r:id="rId16"/>
          <w:footerReference w:type="default" r:id="rId17"/>
          <w:type w:val="nextPage"/>
          <w:pgSz w:w="11907" w:h="16840" w:code="9"/>
          <w:pgMar w:top="1304" w:right="1247" w:bottom="1304" w:left="1418" w:header="720" w:footer="720" w:gutter="0"/>
          <w:cols w:space="425"/>
          <w:docGrid w:type="linesAndChars" w:linePitch="449" w:charSpace="15075"/>
        </w:sectPr>
      </w:pPr>
    </w:p>
    <w:p w:rsidR="00847289" w:rsidRPr="0032143F" w:rsidP="005165EC">
      <w:pPr>
        <w:snapToGrid w:val="0"/>
        <w:spacing w:before="224" w:beforeLines="50" w:line="320" w:lineRule="exact"/>
        <w:rPr>
          <w:rFonts w:ascii="仿宋_GB2312" w:eastAsia="仿宋_GB2312" w:hAnsi="宋体" w:hint="eastAsia"/>
          <w:color w:val="000000"/>
          <w:spacing w:val="-30"/>
          <w:kern w:val="0"/>
          <w:sz w:val="18"/>
          <w:szCs w:val="18"/>
        </w:rPr>
      </w:pPr>
      <w:r w:rsidRPr="0032143F">
        <w:rPr>
          <w:rFonts w:ascii="仿宋_GB2312" w:eastAsia="仿宋_GB2312" w:hAnsi="宋体" w:hint="eastAsia"/>
          <w:color w:val="000000"/>
          <w:spacing w:val="-30"/>
          <w:kern w:val="0"/>
          <w:sz w:val="24"/>
          <w:szCs w:val="24"/>
        </w:rPr>
        <w:t>7.2国家法律法规要求审批的批准文件目录</w:t>
      </w:r>
      <w:r w:rsidRPr="0032143F">
        <w:rPr>
          <w:rFonts w:ascii="仿宋_GB2312" w:eastAsia="仿宋_GB2312" w:hAnsi="宋体" w:hint="eastAsia"/>
          <w:color w:val="000000"/>
          <w:spacing w:val="-30"/>
          <w:kern w:val="0"/>
          <w:sz w:val="18"/>
          <w:szCs w:val="18"/>
        </w:rPr>
        <w:t>（限10个</w:t>
      </w:r>
      <w:r w:rsidRPr="0032143F" w:rsidR="002456ED">
        <w:rPr>
          <w:rFonts w:ascii="仿宋_GB2312" w:eastAsia="仿宋_GB2312" w:hAnsi="宋体" w:hint="eastAsia"/>
          <w:color w:val="000000"/>
          <w:spacing w:val="-30"/>
          <w:kern w:val="0"/>
          <w:sz w:val="18"/>
          <w:szCs w:val="18"/>
        </w:rPr>
        <w:t>，文件上传至附件，附件编号与此表相同</w:t>
      </w:r>
      <w:r w:rsidRPr="0032143F">
        <w:rPr>
          <w:rFonts w:ascii="仿宋_GB2312" w:eastAsia="仿宋_GB2312" w:hAnsi="宋体" w:hint="eastAsia"/>
          <w:color w:val="000000"/>
          <w:spacing w:val="-30"/>
          <w:kern w:val="0"/>
          <w:sz w:val="18"/>
          <w:szCs w:val="18"/>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3"/>
        <w:gridCol w:w="1701"/>
        <w:gridCol w:w="1276"/>
        <w:gridCol w:w="1260"/>
        <w:gridCol w:w="1351"/>
        <w:gridCol w:w="1352"/>
      </w:tblGrid>
      <w:tr w:rsidTr="00C25A3B">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5" w:type="dxa"/>
            <w:shd w:val="clear" w:color="auto" w:fill="auto"/>
            <w:vAlign w:val="center"/>
          </w:tcPr>
          <w:p w:rsidR="007B7AA7" w:rsidRPr="0032143F" w:rsidP="00C25A3B">
            <w:pPr>
              <w:spacing w:line="300" w:lineRule="exact"/>
              <w:jc w:val="center"/>
              <w:rPr>
                <w:rFonts w:ascii="仿宋_GB2312" w:eastAsia="仿宋_GB2312" w:hAnsi="宋体" w:hint="eastAsia"/>
                <w:color w:val="000000"/>
                <w:sz w:val="24"/>
                <w:szCs w:val="24"/>
              </w:rPr>
            </w:pPr>
            <w:r w:rsidRPr="0032143F" w:rsidR="0015786B">
              <w:rPr>
                <w:rFonts w:ascii="仿宋_GB2312" w:eastAsia="仿宋_GB2312" w:hAnsi="宋体" w:hint="eastAsia"/>
                <w:color w:val="000000"/>
                <w:sz w:val="24"/>
                <w:szCs w:val="24"/>
              </w:rPr>
              <w:t>序号</w:t>
            </w:r>
          </w:p>
        </w:tc>
        <w:tc>
          <w:tcPr>
            <w:tcW w:w="1843" w:type="dxa"/>
            <w:shd w:val="clear" w:color="auto" w:fill="auto"/>
            <w:vAlign w:val="center"/>
          </w:tcPr>
          <w:p w:rsidR="007B7AA7" w:rsidRPr="0032143F" w:rsidP="00C25A3B">
            <w:pPr>
              <w:spacing w:line="300" w:lineRule="exact"/>
              <w:jc w:val="center"/>
              <w:rPr>
                <w:rFonts w:ascii="仿宋_GB2312" w:eastAsia="仿宋_GB2312" w:hAnsi="宋体" w:hint="eastAsia"/>
                <w:color w:val="000000"/>
                <w:sz w:val="24"/>
                <w:szCs w:val="24"/>
              </w:rPr>
            </w:pPr>
            <w:r w:rsidRPr="0032143F" w:rsidR="0015786B">
              <w:rPr>
                <w:rFonts w:ascii="仿宋_GB2312" w:eastAsia="仿宋_GB2312" w:hAnsi="宋体" w:hint="eastAsia"/>
                <w:color w:val="000000"/>
                <w:sz w:val="24"/>
                <w:szCs w:val="24"/>
              </w:rPr>
              <w:t>审批文件名称</w:t>
            </w:r>
          </w:p>
        </w:tc>
        <w:tc>
          <w:tcPr>
            <w:tcW w:w="1701" w:type="dxa"/>
            <w:shd w:val="clear" w:color="auto" w:fill="auto"/>
            <w:vAlign w:val="center"/>
          </w:tcPr>
          <w:p w:rsidR="007B7AA7" w:rsidRPr="0032143F" w:rsidP="00C25A3B">
            <w:pPr>
              <w:spacing w:line="300" w:lineRule="exact"/>
              <w:jc w:val="center"/>
              <w:rPr>
                <w:rFonts w:ascii="仿宋_GB2312" w:eastAsia="仿宋_GB2312" w:hAnsi="宋体" w:hint="eastAsia"/>
                <w:color w:val="000000"/>
                <w:sz w:val="24"/>
                <w:szCs w:val="24"/>
              </w:rPr>
            </w:pPr>
            <w:r w:rsidRPr="0032143F" w:rsidR="0015786B">
              <w:rPr>
                <w:rFonts w:ascii="仿宋_GB2312" w:eastAsia="仿宋_GB2312" w:hAnsi="宋体" w:hint="eastAsia"/>
                <w:color w:val="000000"/>
                <w:sz w:val="24"/>
                <w:szCs w:val="24"/>
              </w:rPr>
              <w:t>产品名称</w:t>
            </w:r>
          </w:p>
        </w:tc>
        <w:tc>
          <w:tcPr>
            <w:tcW w:w="1276" w:type="dxa"/>
            <w:shd w:val="clear" w:color="auto" w:fill="auto"/>
            <w:vAlign w:val="center"/>
          </w:tcPr>
          <w:p w:rsidR="007B7AA7" w:rsidRPr="0032143F" w:rsidP="00C25A3B">
            <w:pPr>
              <w:spacing w:line="300" w:lineRule="exact"/>
              <w:jc w:val="center"/>
              <w:rPr>
                <w:rFonts w:ascii="仿宋_GB2312" w:eastAsia="仿宋_GB2312" w:hAnsi="宋体" w:hint="eastAsia"/>
                <w:color w:val="000000"/>
                <w:sz w:val="24"/>
                <w:szCs w:val="24"/>
              </w:rPr>
            </w:pPr>
            <w:r w:rsidRPr="0032143F" w:rsidR="0015786B">
              <w:rPr>
                <w:rFonts w:ascii="仿宋_GB2312" w:eastAsia="仿宋_GB2312" w:hAnsi="宋体" w:hint="eastAsia"/>
                <w:color w:val="000000"/>
                <w:sz w:val="24"/>
                <w:szCs w:val="24"/>
              </w:rPr>
              <w:t>审批单位</w:t>
            </w:r>
          </w:p>
        </w:tc>
        <w:tc>
          <w:tcPr>
            <w:tcW w:w="1260" w:type="dxa"/>
            <w:shd w:val="clear" w:color="auto" w:fill="auto"/>
            <w:vAlign w:val="center"/>
          </w:tcPr>
          <w:p w:rsidR="0015786B" w:rsidRPr="0032143F" w:rsidP="00C25A3B">
            <w:pPr>
              <w:spacing w:line="300" w:lineRule="exact"/>
              <w:jc w:val="center"/>
              <w:rPr>
                <w:rFonts w:ascii="仿宋_GB2312" w:eastAsia="仿宋_GB2312" w:hAnsi="宋体"/>
                <w:color w:val="000000"/>
                <w:sz w:val="24"/>
                <w:szCs w:val="24"/>
              </w:rPr>
            </w:pPr>
            <w:r w:rsidRPr="0032143F">
              <w:rPr>
                <w:rFonts w:ascii="仿宋_GB2312" w:eastAsia="仿宋_GB2312" w:hAnsi="宋体" w:hint="eastAsia"/>
                <w:color w:val="000000"/>
                <w:sz w:val="24"/>
                <w:szCs w:val="24"/>
              </w:rPr>
              <w:t>审批</w:t>
            </w:r>
          </w:p>
          <w:p w:rsidR="007B7AA7" w:rsidRPr="0032143F" w:rsidP="00C25A3B">
            <w:pPr>
              <w:spacing w:line="300" w:lineRule="exact"/>
              <w:jc w:val="center"/>
              <w:rPr>
                <w:rFonts w:ascii="仿宋_GB2312" w:eastAsia="仿宋_GB2312" w:hAnsi="宋体" w:hint="eastAsia"/>
                <w:color w:val="000000"/>
                <w:sz w:val="24"/>
                <w:szCs w:val="24"/>
              </w:rPr>
            </w:pPr>
            <w:r w:rsidRPr="0032143F" w:rsidR="0015786B">
              <w:rPr>
                <w:rFonts w:ascii="仿宋_GB2312" w:eastAsia="仿宋_GB2312" w:hAnsi="宋体" w:hint="eastAsia"/>
                <w:color w:val="000000"/>
                <w:sz w:val="24"/>
                <w:szCs w:val="24"/>
              </w:rPr>
              <w:t>时间</w:t>
            </w:r>
          </w:p>
        </w:tc>
        <w:tc>
          <w:tcPr>
            <w:tcW w:w="1351" w:type="dxa"/>
            <w:shd w:val="clear" w:color="auto" w:fill="auto"/>
            <w:vAlign w:val="center"/>
          </w:tcPr>
          <w:p w:rsidR="007B7AA7" w:rsidRPr="0032143F" w:rsidP="00C25A3B">
            <w:pPr>
              <w:spacing w:line="300" w:lineRule="exact"/>
              <w:jc w:val="center"/>
              <w:rPr>
                <w:rFonts w:ascii="仿宋_GB2312" w:eastAsia="仿宋_GB2312" w:hAnsi="宋体" w:hint="eastAsia"/>
                <w:color w:val="000000"/>
                <w:sz w:val="24"/>
                <w:szCs w:val="24"/>
              </w:rPr>
            </w:pPr>
            <w:r w:rsidRPr="0032143F" w:rsidR="0015786B">
              <w:rPr>
                <w:rFonts w:ascii="仿宋_GB2312" w:eastAsia="仿宋_GB2312" w:hAnsi="宋体" w:hint="eastAsia"/>
                <w:color w:val="000000"/>
                <w:sz w:val="24"/>
                <w:szCs w:val="24"/>
              </w:rPr>
              <w:t>批准有效期</w:t>
            </w:r>
          </w:p>
        </w:tc>
        <w:tc>
          <w:tcPr>
            <w:tcW w:w="1352" w:type="dxa"/>
            <w:shd w:val="clear" w:color="auto" w:fill="auto"/>
            <w:vAlign w:val="center"/>
          </w:tcPr>
          <w:p w:rsidR="007B7AA7" w:rsidRPr="0032143F" w:rsidP="00C25A3B">
            <w:pPr>
              <w:spacing w:line="300" w:lineRule="exact"/>
              <w:jc w:val="center"/>
              <w:rPr>
                <w:rFonts w:ascii="仿宋_GB2312" w:eastAsia="仿宋_GB2312" w:hAnsi="宋体" w:hint="eastAsia"/>
                <w:color w:val="000000"/>
                <w:sz w:val="24"/>
                <w:szCs w:val="24"/>
              </w:rPr>
            </w:pPr>
            <w:r w:rsidRPr="0032143F" w:rsidR="0015786B">
              <w:rPr>
                <w:rFonts w:ascii="仿宋_GB2312" w:eastAsia="仿宋_GB2312" w:hAnsi="宋体" w:hint="eastAsia"/>
                <w:color w:val="000000"/>
                <w:sz w:val="24"/>
                <w:szCs w:val="24"/>
              </w:rPr>
              <w:t>申请单位</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5"/>
        <w:gridCol w:w="1843"/>
        <w:gridCol w:w="1701"/>
        <w:gridCol w:w="1276"/>
        <w:gridCol w:w="1260"/>
        <w:gridCol w:w="1351"/>
        <w:gridCol w:w="13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675" w:type="dxa"/>
            <w:tcBorders>
              <w:top w:val="single" w:sz="4" w:space="0" w:color="000000"/>
              <w:left w:val="single" w:sz="4" w:space="0" w:color="000000"/>
              <w:bottom w:val="single" w:sz="4" w:space="0" w:color="000000"/>
              <w:right w:val="single" w:sz="4" w:space="0" w:color="000000"/>
            </w:tcBorders>
            <w:vAlign w:val="center"/>
          </w:tcPr>
          <w:p w:rsidR="002C06B7" w:rsidRPr="0032143F" w:rsidP="000D582F">
            <w:pPr>
              <w:spacing w:line="300" w:lineRule="exact"/>
              <w:jc w:val="center"/>
              <w:rPr>
                <w:rFonts w:ascii="仿宋_GB2312" w:eastAsia="仿宋_GB2312" w:hAnsi="宋体"/>
                <w:color w:val="000000"/>
                <w:sz w:val="24"/>
                <w:szCs w:val="24"/>
              </w:rPr>
            </w:pPr>
            <w:r w:rsidRPr="0032143F">
              <w:rPr>
                <w:rFonts w:ascii="仿宋_GB2312" w:eastAsia="仿宋_GB2312" w:hAnsi="宋体"/>
                <w:color w:val="000000"/>
                <w:sz w:val="24"/>
                <w:szCs w:val="24"/>
              </w:rPr>
              <w:t>2-1</w:t>
            </w:r>
          </w:p>
        </w:tc>
        <w:tc>
          <w:tcPr>
            <w:tcW w:w="1843" w:type="dxa"/>
            <w:tcBorders>
              <w:top w:val="single" w:sz="4" w:space="0" w:color="000000"/>
              <w:left w:val="single" w:sz="4" w:space="0" w:color="000000"/>
              <w:bottom w:val="single" w:sz="4" w:space="0" w:color="000000"/>
              <w:right w:val="single" w:sz="4" w:space="0" w:color="000000"/>
            </w:tcBorders>
            <w:vAlign w:val="center"/>
          </w:tcPr>
          <w:p w:rsidR="002C06B7" w:rsidRPr="0032143F" w:rsidP="000D582F">
            <w:pPr>
              <w:spacing w:line="300" w:lineRule="exact"/>
              <w:jc w:val="center"/>
              <w:rPr>
                <w:rFonts w:ascii="仿宋_GB2312" w:eastAsia="仿宋_GB2312" w:hAnsi="宋体"/>
                <w:color w:val="000000"/>
                <w:sz w:val="24"/>
                <w:szCs w:val="24"/>
              </w:rPr>
            </w:pPr>
            <w:r w:rsidRPr="0032143F">
              <w:rPr>
                <w:rFonts w:ascii="仿宋_GB2312" w:eastAsia="仿宋_GB2312" w:hAnsi="宋体"/>
                <w:color w:val="000000"/>
                <w:sz w:val="24"/>
                <w:szCs w:val="24"/>
              </w:rPr>
              <w:t>无</w:t>
            </w:r>
          </w:p>
        </w:tc>
        <w:tc>
          <w:tcPr>
            <w:tcW w:w="1701" w:type="dxa"/>
            <w:tcBorders>
              <w:top w:val="single" w:sz="4" w:space="0" w:color="000000"/>
              <w:left w:val="single" w:sz="4" w:space="0" w:color="000000"/>
              <w:bottom w:val="single" w:sz="4" w:space="0" w:color="000000"/>
              <w:right w:val="single" w:sz="4" w:space="0" w:color="000000"/>
            </w:tcBorders>
            <w:vAlign w:val="center"/>
          </w:tcPr>
          <w:p w:rsidR="002C06B7" w:rsidRPr="0032143F" w:rsidP="000D582F">
            <w:pPr>
              <w:spacing w:line="300" w:lineRule="exact"/>
              <w:jc w:val="center"/>
              <w:rPr>
                <w:rFonts w:ascii="仿宋_GB2312" w:eastAsia="仿宋_GB2312" w:hAnsi="宋体"/>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06B7" w:rsidRPr="0032143F" w:rsidP="000D582F">
            <w:pPr>
              <w:spacing w:line="300" w:lineRule="exact"/>
              <w:jc w:val="center"/>
              <w:rPr>
                <w:rFonts w:ascii="仿宋_GB2312" w:eastAsia="仿宋_GB2312" w:hAnsi="宋体"/>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C06B7" w:rsidRPr="0032143F" w:rsidP="000D582F">
            <w:pPr>
              <w:spacing w:line="300" w:lineRule="exact"/>
              <w:jc w:val="center"/>
              <w:rPr>
                <w:rFonts w:ascii="仿宋_GB2312" w:eastAsia="仿宋_GB2312" w:hAnsi="宋体"/>
                <w:color w:val="000000"/>
                <w:sz w:val="24"/>
                <w:szCs w:val="24"/>
              </w:rPr>
            </w:pPr>
          </w:p>
        </w:tc>
        <w:tc>
          <w:tcPr>
            <w:tcW w:w="1351" w:type="dxa"/>
            <w:tcBorders>
              <w:top w:val="single" w:sz="4" w:space="0" w:color="000000"/>
              <w:left w:val="single" w:sz="4" w:space="0" w:color="000000"/>
              <w:bottom w:val="single" w:sz="4" w:space="0" w:color="000000"/>
              <w:right w:val="single" w:sz="4" w:space="0" w:color="000000"/>
            </w:tcBorders>
            <w:vAlign w:val="center"/>
          </w:tcPr>
          <w:p w:rsidR="002C06B7" w:rsidRPr="0032143F" w:rsidP="000D582F">
            <w:pPr>
              <w:spacing w:line="300" w:lineRule="exact"/>
              <w:jc w:val="center"/>
              <w:rPr>
                <w:rFonts w:ascii="仿宋_GB2312" w:eastAsia="仿宋_GB2312" w:hAnsi="宋体"/>
                <w:color w:val="000000"/>
                <w:sz w:val="24"/>
                <w:szCs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2C06B7" w:rsidRPr="0032143F" w:rsidP="000D582F">
            <w:pPr>
              <w:spacing w:line="300" w:lineRule="exact"/>
              <w:jc w:val="center"/>
              <w:rPr>
                <w:rFonts w:ascii="仿宋_GB2312" w:eastAsia="仿宋_GB2312" w:hAnsi="宋体"/>
                <w:color w:val="000000"/>
                <w:sz w:val="24"/>
                <w:szCs w:val="24"/>
              </w:rPr>
            </w:pPr>
          </w:p>
        </w:tc>
      </w:tr>
    </w:tbl>
    <w:p w:rsidR="002C06B7" w:rsidRPr="0032143F" w:rsidP="000D582F">
      <w:pPr>
        <w:spacing w:line="300" w:lineRule="exact"/>
        <w:jc w:val="left"/>
        <w:rPr>
          <w:rFonts w:ascii="仿宋_GB2312" w:eastAsia="仿宋_GB2312" w:hAnsi="宋体"/>
          <w:color w:val="000000"/>
          <w:sz w:val="24"/>
          <w:szCs w:val="24"/>
        </w:rPr>
      </w:pPr>
    </w:p>
    <w:p w:rsidR="004D3CA4" w:rsidRPr="0032143F">
      <w:pPr>
        <w:rPr>
          <w:rFonts w:ascii="楷体_GB2312" w:eastAsia="楷体_GB2312"/>
          <w:b/>
          <w:color w:val="000000"/>
          <w:spacing w:val="-30"/>
          <w:kern w:val="0"/>
          <w:sz w:val="28"/>
        </w:rPr>
      </w:pPr>
    </w:p>
    <w:p w:rsidR="00785513" w:rsidRPr="0032143F" w:rsidP="008A0DD8">
      <w:pPr>
        <w:rPr>
          <w:rFonts w:ascii="仿宋_GB2312" w:eastAsia="仿宋_GB2312"/>
          <w:color w:val="000000"/>
          <w:spacing w:val="-30"/>
          <w:kern w:val="0"/>
          <w:sz w:val="24"/>
        </w:rPr>
        <w:sectPr>
          <w:headerReference w:type="default" r:id="rId18"/>
          <w:footerReference w:type="default" r:id="rId19"/>
          <w:type w:val="nextPage"/>
          <w:pgSz w:w="11907" w:h="16840" w:code="9"/>
          <w:pgMar w:top="1304" w:right="1247" w:bottom="1304" w:left="1418" w:header="720" w:footer="720" w:gutter="0"/>
          <w:cols w:space="425"/>
          <w:docGrid w:type="linesAndChars" w:linePitch="449" w:charSpace="15075"/>
        </w:sectPr>
      </w:pPr>
    </w:p>
    <w:p w:rsidR="00847289" w:rsidRPr="00925AA3" w:rsidP="00847289">
      <w:pPr>
        <w:spacing w:before="224" w:beforeLines="50"/>
        <w:rPr>
          <w:rFonts w:ascii="仿宋_GB2312" w:eastAsia="仿宋_GB2312" w:hAnsi="宋体" w:hint="eastAsia"/>
          <w:color w:val="000000"/>
          <w:spacing w:val="-30"/>
          <w:kern w:val="0"/>
          <w:szCs w:val="21"/>
        </w:rPr>
      </w:pPr>
      <w:r w:rsidRPr="00925AA3">
        <w:rPr>
          <w:rFonts w:ascii="仿宋_GB2312" w:eastAsia="仿宋_GB2312" w:hAnsi="宋体" w:hint="eastAsia"/>
          <w:color w:val="000000"/>
          <w:spacing w:val="-30"/>
          <w:kern w:val="0"/>
          <w:sz w:val="24"/>
          <w:szCs w:val="24"/>
        </w:rPr>
        <w:t>7.3主要应用证明目录</w:t>
      </w:r>
      <w:r w:rsidRPr="00925AA3">
        <w:rPr>
          <w:rFonts w:ascii="仿宋_GB2312" w:eastAsia="仿宋_GB2312" w:hAnsi="宋体" w:hint="eastAsia"/>
          <w:color w:val="000000"/>
          <w:spacing w:val="-30"/>
          <w:kern w:val="0"/>
          <w:szCs w:val="21"/>
        </w:rPr>
        <w:t>（限15个</w:t>
      </w:r>
      <w:r w:rsidRPr="00925AA3" w:rsidR="002456ED">
        <w:rPr>
          <w:rFonts w:ascii="仿宋_GB2312" w:eastAsia="仿宋_GB2312" w:hAnsi="宋体" w:hint="eastAsia"/>
          <w:color w:val="000000"/>
          <w:spacing w:val="-30"/>
          <w:kern w:val="0"/>
          <w:szCs w:val="21"/>
        </w:rPr>
        <w:t>，应用证明上传至附件，附件编号与此表相同</w:t>
      </w:r>
      <w:r w:rsidRPr="00925AA3">
        <w:rPr>
          <w:rFonts w:ascii="仿宋_GB2312" w:eastAsia="仿宋_GB2312" w:hAnsi="宋体" w:hint="eastAsia"/>
          <w:color w:val="000000"/>
          <w:spacing w:val="-30"/>
          <w:kern w:val="0"/>
          <w:szCs w:val="21"/>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417"/>
        <w:gridCol w:w="2352"/>
        <w:gridCol w:w="1576"/>
        <w:gridCol w:w="2026"/>
        <w:gridCol w:w="1128"/>
      </w:tblGrid>
      <w:tr w:rsidTr="009102FA">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59" w:type="dxa"/>
            <w:shd w:val="clear" w:color="auto" w:fill="auto"/>
            <w:vAlign w:val="center"/>
          </w:tcPr>
          <w:p w:rsidR="00891001" w:rsidRPr="00925AA3" w:rsidP="009102FA">
            <w:pPr>
              <w:spacing w:line="300" w:lineRule="exact"/>
              <w:jc w:val="center"/>
              <w:rPr>
                <w:rFonts w:ascii="仿宋_GB2312" w:eastAsia="仿宋_GB2312" w:hAnsi="宋体" w:hint="eastAsia"/>
                <w:color w:val="000000"/>
                <w:sz w:val="24"/>
                <w:szCs w:val="24"/>
              </w:rPr>
            </w:pPr>
            <w:r w:rsidRPr="00925AA3">
              <w:rPr>
                <w:rFonts w:ascii="仿宋_GB2312" w:eastAsia="仿宋_GB2312" w:hAnsi="宋体" w:hint="eastAsia"/>
                <w:color w:val="000000"/>
                <w:sz w:val="24"/>
                <w:szCs w:val="24"/>
              </w:rPr>
              <w:t>序号</w:t>
            </w:r>
          </w:p>
        </w:tc>
        <w:tc>
          <w:tcPr>
            <w:tcW w:w="1417" w:type="dxa"/>
            <w:shd w:val="clear" w:color="auto" w:fill="auto"/>
            <w:vAlign w:val="center"/>
          </w:tcPr>
          <w:p w:rsidR="00891001" w:rsidRPr="00925AA3" w:rsidP="009102FA">
            <w:pPr>
              <w:spacing w:line="300" w:lineRule="exact"/>
              <w:jc w:val="center"/>
              <w:rPr>
                <w:rFonts w:ascii="仿宋_GB2312" w:eastAsia="仿宋_GB2312" w:hAnsi="宋体" w:hint="eastAsia"/>
                <w:color w:val="000000"/>
                <w:sz w:val="24"/>
                <w:szCs w:val="24"/>
              </w:rPr>
            </w:pPr>
            <w:r w:rsidRPr="00925AA3">
              <w:rPr>
                <w:rFonts w:ascii="仿宋_GB2312" w:eastAsia="仿宋_GB2312" w:hAnsi="宋体" w:hint="eastAsia"/>
                <w:color w:val="000000"/>
                <w:sz w:val="24"/>
                <w:szCs w:val="24"/>
              </w:rPr>
              <w:t>应用单位名称</w:t>
            </w:r>
          </w:p>
        </w:tc>
        <w:tc>
          <w:tcPr>
            <w:tcW w:w="2352" w:type="dxa"/>
            <w:shd w:val="clear" w:color="auto" w:fill="auto"/>
            <w:vAlign w:val="center"/>
          </w:tcPr>
          <w:p w:rsidR="00891001" w:rsidRPr="00925AA3" w:rsidP="009102FA">
            <w:pPr>
              <w:spacing w:line="300" w:lineRule="exact"/>
              <w:jc w:val="center"/>
              <w:rPr>
                <w:rFonts w:ascii="仿宋_GB2312" w:eastAsia="仿宋_GB2312" w:hAnsi="宋体" w:hint="eastAsia"/>
                <w:color w:val="000000"/>
                <w:sz w:val="24"/>
                <w:szCs w:val="24"/>
              </w:rPr>
            </w:pPr>
            <w:r w:rsidRPr="00925AA3">
              <w:rPr>
                <w:rFonts w:ascii="仿宋_GB2312" w:eastAsia="仿宋_GB2312" w:hAnsi="宋体" w:hint="eastAsia"/>
                <w:color w:val="000000"/>
                <w:sz w:val="24"/>
                <w:szCs w:val="24"/>
              </w:rPr>
              <w:t>应用成果名称</w:t>
            </w:r>
          </w:p>
        </w:tc>
        <w:tc>
          <w:tcPr>
            <w:tcW w:w="1576" w:type="dxa"/>
            <w:shd w:val="clear" w:color="auto" w:fill="auto"/>
            <w:vAlign w:val="center"/>
          </w:tcPr>
          <w:p w:rsidR="00891001" w:rsidRPr="00925AA3" w:rsidP="009102FA">
            <w:pPr>
              <w:spacing w:line="300" w:lineRule="exact"/>
              <w:jc w:val="center"/>
              <w:rPr>
                <w:rFonts w:ascii="仿宋_GB2312" w:eastAsia="仿宋_GB2312" w:hAnsi="宋体" w:hint="eastAsia"/>
                <w:color w:val="000000"/>
                <w:sz w:val="24"/>
                <w:szCs w:val="24"/>
              </w:rPr>
            </w:pPr>
            <w:r w:rsidRPr="00925AA3">
              <w:rPr>
                <w:rFonts w:ascii="仿宋_GB2312" w:eastAsia="仿宋_GB2312" w:hAnsi="宋体" w:hint="eastAsia"/>
                <w:color w:val="000000"/>
                <w:sz w:val="24"/>
                <w:szCs w:val="24"/>
              </w:rPr>
              <w:t>应用起</w:t>
            </w:r>
          </w:p>
          <w:p w:rsidR="00891001" w:rsidRPr="00925AA3" w:rsidP="009102FA">
            <w:pPr>
              <w:spacing w:line="300" w:lineRule="exact"/>
              <w:jc w:val="center"/>
              <w:rPr>
                <w:rFonts w:ascii="仿宋_GB2312" w:eastAsia="仿宋_GB2312" w:hAnsi="宋体" w:hint="eastAsia"/>
                <w:color w:val="000000"/>
                <w:sz w:val="24"/>
                <w:szCs w:val="24"/>
              </w:rPr>
            </w:pPr>
            <w:r w:rsidRPr="00925AA3">
              <w:rPr>
                <w:rFonts w:ascii="仿宋_GB2312" w:eastAsia="仿宋_GB2312" w:hAnsi="宋体" w:hint="eastAsia"/>
                <w:color w:val="000000"/>
                <w:sz w:val="24"/>
                <w:szCs w:val="24"/>
              </w:rPr>
              <w:t>止时间</w:t>
            </w:r>
          </w:p>
        </w:tc>
        <w:tc>
          <w:tcPr>
            <w:tcW w:w="2026" w:type="dxa"/>
            <w:shd w:val="clear" w:color="auto" w:fill="auto"/>
            <w:vAlign w:val="center"/>
          </w:tcPr>
          <w:p w:rsidR="00891001" w:rsidRPr="00925AA3" w:rsidP="009102FA">
            <w:pPr>
              <w:spacing w:line="300" w:lineRule="exact"/>
              <w:jc w:val="center"/>
              <w:rPr>
                <w:rFonts w:ascii="仿宋_GB2312" w:eastAsia="仿宋_GB2312" w:hAnsi="宋体" w:hint="eastAsia"/>
                <w:color w:val="000000"/>
                <w:sz w:val="24"/>
                <w:szCs w:val="24"/>
              </w:rPr>
            </w:pPr>
            <w:r w:rsidRPr="00925AA3">
              <w:rPr>
                <w:rFonts w:ascii="仿宋_GB2312" w:eastAsia="仿宋_GB2312" w:hAnsi="宋体" w:hint="eastAsia"/>
                <w:color w:val="000000"/>
                <w:sz w:val="24"/>
                <w:szCs w:val="24"/>
              </w:rPr>
              <w:t>应用单位</w:t>
            </w:r>
          </w:p>
          <w:p w:rsidR="00891001" w:rsidRPr="00925AA3" w:rsidP="009102FA">
            <w:pPr>
              <w:spacing w:line="300" w:lineRule="exact"/>
              <w:jc w:val="center"/>
              <w:rPr>
                <w:rFonts w:ascii="仿宋_GB2312" w:eastAsia="仿宋_GB2312" w:hAnsi="宋体" w:hint="eastAsia"/>
                <w:color w:val="000000"/>
                <w:sz w:val="24"/>
                <w:szCs w:val="24"/>
              </w:rPr>
            </w:pPr>
            <w:r w:rsidRPr="00925AA3">
              <w:rPr>
                <w:rFonts w:ascii="仿宋_GB2312" w:eastAsia="仿宋_GB2312" w:hAnsi="宋体" w:hint="eastAsia"/>
                <w:color w:val="000000"/>
                <w:sz w:val="24"/>
                <w:szCs w:val="24"/>
              </w:rPr>
              <w:t>联系人/电话</w:t>
            </w:r>
          </w:p>
        </w:tc>
        <w:tc>
          <w:tcPr>
            <w:tcW w:w="1128" w:type="dxa"/>
            <w:shd w:val="clear" w:color="auto" w:fill="auto"/>
            <w:vAlign w:val="center"/>
          </w:tcPr>
          <w:p w:rsidR="00891001" w:rsidRPr="00925AA3" w:rsidP="009102FA">
            <w:pPr>
              <w:spacing w:line="300" w:lineRule="exact"/>
              <w:jc w:val="center"/>
              <w:rPr>
                <w:rFonts w:ascii="仿宋_GB2312" w:eastAsia="仿宋_GB2312" w:hAnsi="宋体" w:hint="eastAsia"/>
                <w:color w:val="000000"/>
                <w:sz w:val="24"/>
                <w:szCs w:val="24"/>
              </w:rPr>
            </w:pPr>
            <w:r w:rsidRPr="00925AA3">
              <w:rPr>
                <w:rFonts w:ascii="仿宋_GB2312" w:eastAsia="仿宋_GB2312" w:hAnsi="宋体" w:hint="eastAsia"/>
                <w:color w:val="000000"/>
                <w:sz w:val="24"/>
                <w:szCs w:val="24"/>
              </w:rPr>
              <w:t>备注</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9"/>
        <w:gridCol w:w="1417"/>
        <w:gridCol w:w="2352"/>
        <w:gridCol w:w="1576"/>
        <w:gridCol w:w="2026"/>
        <w:gridCol w:w="11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3-1</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清华大学附属北京清华长庚医院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2010-11-11 至 2015-12-09</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姜胜耀/010-56118899</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3-2</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中国人民解放军总医院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2010-11-11 至 2015-12-09</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任国荃/010-66887329</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3-3</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南京医科大学第一附属医院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2015-01-01 至 2017-05-11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姚爱华/13013416996</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3-4</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第二军医大学附属长海医院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2015-01-01 至 2017-05-11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金钢/13601635681</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3-5</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西安交通大学第一附属医院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2015-01-01 至 2017-05-11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石磊/18966810636</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重庆医科大学第二附属医院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2015-01-01 至 2017-05-11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龚建平/13996286589</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3-7</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昆明医科大学第二附属医院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2010-01-01 至 2017-01-11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杨达宽/86-0871-65351281</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3-8</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广州军区广州总医院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2015-01-01 至 2017-05-11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霍枫/13802748717</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3-9</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中山大学孙逸仙纪念医院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2015-01-01 至 2015-12-31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伍慧勇/020-81332199</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3-10</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广东省人民医院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2010-01-01 至 2017-01-01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庄建/020-83827812</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3-11</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广州市第一人民医院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2015-01-01 至 2017-05-18</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古维立/13922108036</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3-12</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广东省第二人民医院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2013-11-13 至 2015-12-11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何平平 /020-89168338</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3-13</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南华大学附属第一医院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2014-01-01 至 2017-01-01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曹仁贤/0734-8358185</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3-14</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海南省第二人民医院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2010-11-01 至 2015-12-01</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陈德文/0898-31870007</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3-15</w:t>
            </w:r>
          </w:p>
        </w:tc>
        <w:tc>
          <w:tcPr>
            <w:tcW w:w="1417"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河南省新乡市中心医院</w:t>
            </w:r>
          </w:p>
        </w:tc>
        <w:tc>
          <w:tcPr>
            <w:tcW w:w="2352"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经皮肝技术联合硬质胆道镜治疗肝胆管结石临床系统化研究应用推广</w:t>
            </w:r>
          </w:p>
        </w:tc>
        <w:tc>
          <w:tcPr>
            <w:tcW w:w="157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2015-01-01 至 2017-05-23</w:t>
            </w:r>
          </w:p>
        </w:tc>
        <w:tc>
          <w:tcPr>
            <w:tcW w:w="2026"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r w:rsidRPr="00925AA3">
              <w:rPr>
                <w:rFonts w:ascii="仿宋_GB2312" w:eastAsia="仿宋_GB2312" w:hAnsi="宋体"/>
                <w:color w:val="000000"/>
                <w:sz w:val="24"/>
                <w:szCs w:val="24"/>
              </w:rPr>
              <w:t>徐兵/15637359210</w:t>
            </w:r>
          </w:p>
        </w:tc>
        <w:tc>
          <w:tcPr>
            <w:tcW w:w="1128" w:type="dxa"/>
            <w:tcBorders>
              <w:top w:val="single" w:sz="4" w:space="0" w:color="000000"/>
              <w:left w:val="single" w:sz="4" w:space="0" w:color="000000"/>
              <w:bottom w:val="single" w:sz="4" w:space="0" w:color="000000"/>
              <w:right w:val="single" w:sz="4" w:space="0" w:color="000000"/>
            </w:tcBorders>
            <w:vAlign w:val="center"/>
          </w:tcPr>
          <w:p w:rsidR="002C06B7" w:rsidRPr="00925AA3" w:rsidP="00014B66">
            <w:pPr>
              <w:spacing w:line="300" w:lineRule="exact"/>
              <w:jc w:val="center"/>
              <w:rPr>
                <w:rFonts w:ascii="仿宋_GB2312" w:eastAsia="仿宋_GB2312" w:hAnsi="宋体"/>
                <w:color w:val="000000"/>
                <w:sz w:val="24"/>
                <w:szCs w:val="24"/>
              </w:rPr>
            </w:pPr>
          </w:p>
        </w:tc>
      </w:tr>
    </w:tbl>
    <w:p w:rsidR="002C06B7" w:rsidRPr="00925AA3" w:rsidP="00014B66">
      <w:pPr>
        <w:spacing w:line="300" w:lineRule="exact"/>
        <w:jc w:val="left"/>
        <w:rPr>
          <w:rFonts w:ascii="仿宋_GB2312" w:eastAsia="仿宋_GB2312" w:hAnsi="宋体"/>
          <w:color w:val="000000"/>
          <w:sz w:val="24"/>
          <w:szCs w:val="24"/>
        </w:rPr>
      </w:pPr>
    </w:p>
    <w:p w:rsidR="004D3CA4" w:rsidRPr="00925AA3">
      <w:pPr>
        <w:rPr>
          <w:rFonts w:ascii="楷体_GB2312" w:eastAsia="楷体_GB2312"/>
          <w:b/>
          <w:color w:val="000000"/>
          <w:spacing w:val="-30"/>
          <w:kern w:val="0"/>
          <w:sz w:val="28"/>
        </w:rPr>
      </w:pPr>
    </w:p>
    <w:p w:rsidR="00785513" w:rsidRPr="00925AA3" w:rsidP="008A0DD8">
      <w:pPr>
        <w:rPr>
          <w:rFonts w:ascii="仿宋_GB2312" w:eastAsia="仿宋_GB2312"/>
          <w:color w:val="000000"/>
          <w:spacing w:val="-30"/>
          <w:kern w:val="0"/>
          <w:sz w:val="24"/>
        </w:rPr>
        <w:sectPr>
          <w:headerReference w:type="default" r:id="rId20"/>
          <w:footerReference w:type="default" r:id="rId21"/>
          <w:type w:val="nextPage"/>
          <w:pgSz w:w="11907" w:h="16840" w:code="9"/>
          <w:pgMar w:top="1304" w:right="1247" w:bottom="1304" w:left="1418" w:header="720" w:footer="720" w:gutter="0"/>
          <w:cols w:space="425"/>
          <w:docGrid w:type="linesAndChars" w:linePitch="449" w:charSpace="15075"/>
        </w:sectPr>
      </w:pPr>
    </w:p>
    <w:p w:rsidR="00103851" w:rsidP="00CD1093">
      <w:pPr>
        <w:spacing w:before="224" w:beforeLines="50"/>
        <w:rPr>
          <w:rFonts w:ascii="仿宋_GB2312" w:eastAsia="仿宋_GB2312" w:hAnsi="宋体"/>
          <w:color w:val="000000"/>
          <w:sz w:val="24"/>
          <w:szCs w:val="24"/>
        </w:rPr>
      </w:pPr>
      <w:r w:rsidRPr="00162DC9" w:rsidR="00847289">
        <w:rPr>
          <w:rFonts w:ascii="仿宋_GB2312" w:eastAsia="仿宋_GB2312" w:hAnsi="宋体" w:hint="eastAsia"/>
          <w:color w:val="000000"/>
          <w:spacing w:val="-30"/>
          <w:kern w:val="0"/>
          <w:sz w:val="24"/>
          <w:szCs w:val="24"/>
        </w:rPr>
        <w:t>7.4代表性论文目录</w:t>
      </w:r>
      <w:r w:rsidRPr="00162DC9" w:rsidR="00847289">
        <w:rPr>
          <w:rFonts w:ascii="仿宋_GB2312" w:eastAsia="仿宋_GB2312" w:hAnsi="宋体" w:hint="eastAsia"/>
          <w:color w:val="000000"/>
          <w:spacing w:val="-30"/>
          <w:kern w:val="0"/>
          <w:szCs w:val="21"/>
        </w:rPr>
        <w:t>（限20篇</w:t>
      </w:r>
      <w:r w:rsidRPr="00162DC9" w:rsidR="002456ED">
        <w:rPr>
          <w:rFonts w:ascii="仿宋_GB2312" w:eastAsia="仿宋_GB2312" w:hAnsi="宋体" w:hint="eastAsia"/>
          <w:color w:val="000000"/>
          <w:spacing w:val="-30"/>
          <w:kern w:val="0"/>
          <w:szCs w:val="21"/>
        </w:rPr>
        <w:t>，论文全文上传至附件，附件编号与此表相同</w:t>
      </w:r>
      <w:r w:rsidRPr="00162DC9" w:rsidR="00847289">
        <w:rPr>
          <w:rFonts w:ascii="仿宋_GB2312" w:eastAsia="仿宋_GB2312" w:hAnsi="宋体" w:hint="eastAsia"/>
          <w:color w:val="000000"/>
          <w:spacing w:val="-30"/>
          <w:kern w:val="0"/>
          <w:szCs w:val="21"/>
        </w:rPr>
        <w: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4-1</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0.166</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3</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Application of combined rigid choledochoscope and accurate positioning method in the adjuvant treatment of bile duct stones</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INTERNATIONAL JOURNAL OF CLINICAL AND EXPERIMENTAL MEDICINE</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2015；8（9）：16550-16556</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陈小伍</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王平</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EC4367" w:rsidRPr="00162DC9" w:rsidP="006A758C">
            <w:pPr>
              <w:jc w:val="center"/>
              <w:rPr>
                <w:rFonts w:ascii="仿宋_GB2312" w:eastAsia="仿宋_GB2312" w:hAnsi="宋体"/>
                <w:color w:val="000000"/>
                <w:sz w:val="24"/>
                <w:szCs w:val="24"/>
              </w:rPr>
            </w:pPr>
            <w:r w:rsidRPr="00162DC9">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4-2</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1.719</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8</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Comparison Between Percutaneous Transhepatic Rigid Cholangioscopic Lithotripsy and Conventional Percutaneous Transhepatic Cholangioscopic Surgery for Hepatolithiasis Treatment</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SURGICAL LAPAROSCOPY ENDOSCOPY &amp; PERCUTANEOUS TECHNIQUES</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2016；26（1）；54-59</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王平</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王平</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4-3</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2.649</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5</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Expression and Significance of COX-2 and Ki-67 in Hepatolithiasis with Bile Duct Carcinoma</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MEDICAL SCIENCE MONITOR</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2015：21：2943-2949</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王平</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王平</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r>
        <w:rPr>
          <w:rFonts w:ascii="仿宋_GB2312" w:eastAsia="仿宋_GB2312" w:hAnsi="宋体"/>
          <w:color w:val="000000"/>
          <w:sz w:val="24"/>
          <w:szCs w:val="24"/>
        </w:rPr>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4-4</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2.373</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34</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Image denoising method based on a deep convolution neural network</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IET IMAGE PROCESSING</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2018;12(4): 485-493</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张福</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4-5</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2.157</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8</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Image denoising via patch-based adaptive Gaussian mixture prior method</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SIGNAL IMAGE AND VIDEO PROCESSING</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2016；10（6);993-999</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凌永权</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4-6</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3.256</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3</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Image super-resolution via a novel cascaded convolutional neural network framework</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SIGNAL PROCESSING-IMAGE COMMUNICATION</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2018;63; 9-18</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张福</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r>
        <w:rPr>
          <w:rFonts w:ascii="仿宋_GB2312" w:eastAsia="仿宋_GB2312" w:hAnsi="宋体"/>
          <w:color w:val="000000"/>
          <w:sz w:val="24"/>
          <w:szCs w:val="24"/>
        </w:rPr>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4-7</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2.238</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Sparse Parallel MRI Based on Accelerated Operator Splitting Schemes</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COMPUTATIONAL AND MATHEMATICAL METHODS IN MEDICINE</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2016 (2016): 14</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梁栋</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4-8</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2.986</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43</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Research on Multinozzle Near-Field Electrospinning Patterned Deposition</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JOURNAL OF NANOMATERIALS</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2015 (2015): 1-8</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吴佩萱 陈新度</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王晗</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4-9</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2.496</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13</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Direct-writing organic three-dimensional nanofibrous structure</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APPLIED PHYSICS A-MATERIALS SCIENCE &amp; PROCESSING</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2011; 102(2):457-461</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王晗 孙道恒</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王晗</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r>
        <w:rPr>
          <w:rFonts w:ascii="仿宋_GB2312" w:eastAsia="仿宋_GB2312" w:hAnsi="宋体"/>
          <w:color w:val="000000"/>
          <w:sz w:val="24"/>
          <w:szCs w:val="24"/>
        </w:rPr>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4-10</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1.548</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8</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Study of deposition characteristics of multi-nozzle near-field electrospinning in electric field crossover interference conditions</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AIP ADVANCES</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5.4 (2015): 041302-041302-6</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王晗</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王晗</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4-11</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3.609</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A Kinect (TM) camera based navigation system for percutaneous abdominal puncture</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PHYSICS IN MEDICINE AND BIOLOGY</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2016;61(15);5687-5705</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贾富仓</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肖德强</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4-12</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4.071</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12</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Fast automatic 3D liver segmentation based on a three-level AdaBoost-guided active shape model</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MEDICAL PHYSICS</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2016;43(5);2421-2434</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贾富仓</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贺宝春</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r>
        <w:rPr>
          <w:rFonts w:ascii="仿宋_GB2312" w:eastAsia="仿宋_GB2312" w:hAnsi="宋体"/>
          <w:color w:val="000000"/>
          <w:sz w:val="24"/>
          <w:szCs w:val="24"/>
        </w:rPr>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4-13</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3.039</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In vivo comparison of two navigation systems for abdominal percutaneous needle intervention</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ABDOMINAL RADIOLOGY</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2017;42(7);1993-2000</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贾富仓 张彦舫</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肖德强</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4-14</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2.891</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5</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Measurement and Time Response of Electrohydrodynamic Direct-Writing Current</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micromachines</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2016；61（15）</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郑高峰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郑高峰</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4-15</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2.891</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7</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Electrospun three-dimensional nanofibrous structure via probe arrays inducing</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Micromachines</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 xml:space="preserve"> 2018, 9(9): 427.</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刘益芳</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郑高峰</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r>
        <w:rPr>
          <w:rFonts w:ascii="仿宋_GB2312" w:eastAsia="仿宋_GB2312" w:hAnsi="宋体"/>
          <w:color w:val="000000"/>
          <w:sz w:val="24"/>
          <w:szCs w:val="24"/>
        </w:rPr>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4-16</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2.891</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9</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Electrohydrodynamic direct-writing micropatterns with assisted airflow</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Micromachines</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 xml:space="preserve">2018, 9(9): 456. </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姜佳昕</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郑高峰</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4-17</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4.098</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5</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M-Net: A novel U-Net with multi-stream feature fusion and multi-scale dilated convolutions for bile ducts and hepatolith segmentation.</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IEEE Access</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2020, 7 (1): 148645-148657</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蔡念、王平</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符小睿</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4-18</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1.102</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Mixed L1 norm and L2 norm regularized sparsity adaptive matching pursuit algorithm</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Signal, Image and Video Processing,</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 xml:space="preserve"> 2018, 12 (1): 133-140.</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r>
        <w:rPr>
          <w:rFonts w:ascii="仿宋_GB2312" w:eastAsia="仿宋_GB2312" w:hAnsi="宋体"/>
          <w:color w:val="000000"/>
          <w:sz w:val="24"/>
          <w:szCs w:val="24"/>
        </w:rPr>
        <w:br w:type="page"/>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4-19</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1.468</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33</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 xml:space="preserve">Blind inpainting using the fully convolutional neural network. </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The Visual Computer</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 xml:space="preserve"> 2017, 33 (2): pp 249-261</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6"/>
        <w:gridCol w:w="1576"/>
        <w:gridCol w:w="1576"/>
        <w:gridCol w:w="1576"/>
        <w:gridCol w:w="1576"/>
        <w:gridCol w:w="1576"/>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序号</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4-20</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影响因子</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1.018</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SCI他引次数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4</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论文名称</w:t>
            </w:r>
          </w:p>
        </w:tc>
        <w:tc>
          <w:tcPr>
            <w:tcW w:w="7882" w:type="dxa"/>
            <w:gridSpan w:val="5"/>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Accelerating dynamic cardiac MR imaging using structured sparse representation.</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刊名</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Computational and Mathematical Methods in Medicine</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年,卷(期)及页码</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 xml:space="preserve"> 2013, 16（013）9, 8 </w:t>
            </w:r>
          </w:p>
        </w:tc>
      </w:tr>
      <w:tr>
        <w:tblPrEx>
          <w:tblW w:w="5000" w:type="pct"/>
          <w:tblCellMar>
            <w:left w:w="108" w:type="dxa"/>
            <w:right w:w="108" w:type="dxa"/>
          </w:tblCellMar>
        </w:tblPrEx>
        <w:trPr>
          <w:gridAfter w:val="1"/>
          <w:trHeight w:val="600"/>
        </w:trPr>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通讯作者（含共同）</w:t>
            </w:r>
          </w:p>
        </w:tc>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蔡念</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第一作者（含共同）</w:t>
            </w:r>
          </w:p>
        </w:tc>
        <w:tc>
          <w:tcPr>
            <w:tcW w:w="3154"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梁栋</w:t>
            </w:r>
          </w:p>
        </w:tc>
      </w:tr>
      <w:tr>
        <w:tblPrEx>
          <w:tblW w:w="5000" w:type="pct"/>
          <w:tblCellMar>
            <w:left w:w="108" w:type="dxa"/>
            <w:right w:w="108" w:type="dxa"/>
          </w:tblCellMar>
        </w:tblPrEx>
        <w:trPr>
          <w:gridAfter w:val="1"/>
          <w:trHeight w:val="600"/>
        </w:trPr>
        <w:tc>
          <w:tcPr>
            <w:tcW w:w="3152"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他引总次数</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0</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通讯作者单位是否含国外单位</w:t>
            </w:r>
          </w:p>
        </w:tc>
        <w:tc>
          <w:tcPr>
            <w:tcW w:w="1576" w:type="dxa"/>
            <w:tcBorders>
              <w:top w:val="single" w:sz="4" w:space="0" w:color="000000"/>
              <w:left w:val="single" w:sz="4" w:space="0" w:color="000000"/>
              <w:bottom w:val="single" w:sz="4" w:space="0" w:color="000000"/>
              <w:right w:val="single" w:sz="4" w:space="0" w:color="000000"/>
            </w:tcBorders>
            <w:vAlign w:val="center"/>
          </w:tcPr>
          <w:p w:rsidR="00103851" w:rsidP="006A758C">
            <w:pPr>
              <w:jc w:val="center"/>
              <w:rPr>
                <w:rFonts w:ascii="仿宋_GB2312" w:eastAsia="仿宋_GB2312" w:hAnsi="宋体"/>
                <w:color w:val="000000"/>
                <w:sz w:val="24"/>
                <w:szCs w:val="24"/>
              </w:rPr>
            </w:pPr>
            <w:r>
              <w:rPr>
                <w:rFonts w:ascii="仿宋_GB2312" w:eastAsia="仿宋_GB2312" w:hAnsi="宋体"/>
                <w:color w:val="000000"/>
                <w:sz w:val="24"/>
                <w:szCs w:val="24"/>
              </w:rPr>
              <w:t>否</w:t>
            </w:r>
          </w:p>
        </w:tc>
      </w:tr>
    </w:tbl>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pPr>
    </w:p>
    <w:p w:rsidR="00103851" w:rsidP="006A758C">
      <w:pPr>
        <w:jc w:val="left"/>
        <w:rPr>
          <w:rFonts w:ascii="仿宋_GB2312" w:eastAsia="仿宋_GB2312" w:hAnsi="宋体"/>
          <w:color w:val="000000"/>
          <w:sz w:val="24"/>
          <w:szCs w:val="24"/>
        </w:rPr>
        <w:sectPr>
          <w:headerReference w:type="default" r:id="rId22"/>
          <w:footerReference w:type="default" r:id="rId23"/>
          <w:type w:val="nextPage"/>
          <w:pgSz w:w="11907" w:h="16840" w:code="9"/>
          <w:pgMar w:top="1304" w:right="1247" w:bottom="1304" w:left="1418" w:header="720" w:footer="720" w:gutter="0"/>
          <w:cols w:space="425"/>
          <w:docGrid w:type="linesAndChars" w:linePitch="449" w:charSpace="15075"/>
        </w:sectPr>
      </w:pPr>
    </w:p>
    <w:p w:rsidR="00847289" w:rsidRPr="00396E8E" w:rsidP="00847289">
      <w:pPr>
        <w:spacing w:before="224" w:beforeLines="50"/>
        <w:rPr>
          <w:rFonts w:ascii="仿宋_GB2312" w:eastAsia="仿宋_GB2312" w:hAnsi="宋体" w:hint="eastAsia"/>
          <w:color w:val="000000"/>
          <w:spacing w:val="-30"/>
          <w:kern w:val="0"/>
          <w:szCs w:val="21"/>
        </w:rPr>
      </w:pPr>
      <w:r w:rsidRPr="00396E8E">
        <w:rPr>
          <w:rFonts w:ascii="仿宋_GB2312" w:eastAsia="仿宋_GB2312" w:hAnsi="宋体" w:hint="eastAsia"/>
          <w:color w:val="000000"/>
          <w:spacing w:val="-30"/>
          <w:kern w:val="0"/>
          <w:sz w:val="24"/>
          <w:szCs w:val="24"/>
        </w:rPr>
        <w:t>7.5代表性论文收录引用情况检索报告</w:t>
      </w:r>
      <w:r w:rsidRPr="00396E8E">
        <w:rPr>
          <w:rFonts w:ascii="仿宋_GB2312" w:eastAsia="仿宋_GB2312" w:hAnsi="宋体" w:hint="eastAsia"/>
          <w:color w:val="000000"/>
          <w:spacing w:val="-30"/>
          <w:kern w:val="0"/>
          <w:szCs w:val="21"/>
        </w:rPr>
        <w:t>(限1个</w:t>
      </w:r>
      <w:r w:rsidRPr="00396E8E" w:rsidR="002456ED">
        <w:rPr>
          <w:rFonts w:ascii="仿宋_GB2312" w:eastAsia="仿宋_GB2312" w:hAnsi="宋体" w:hint="eastAsia"/>
          <w:color w:val="000000"/>
          <w:spacing w:val="-30"/>
          <w:kern w:val="0"/>
          <w:szCs w:val="21"/>
        </w:rPr>
        <w:t>，报告上传至附件，附件编号与此表相同</w:t>
      </w:r>
      <w:r w:rsidRPr="00396E8E">
        <w:rPr>
          <w:rFonts w:ascii="仿宋_GB2312" w:eastAsia="仿宋_GB2312" w:hAnsi="宋体" w:hint="eastAsia"/>
          <w:color w:val="000000"/>
          <w:spacing w:val="-30"/>
          <w:kern w:val="0"/>
          <w:szCs w:val="21"/>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357"/>
      </w:tblGrid>
      <w:tr w:rsidTr="00396E8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49"/>
        </w:trPr>
        <w:tc>
          <w:tcPr>
            <w:tcW w:w="1101" w:type="dxa"/>
            <w:shd w:val="clear" w:color="auto" w:fill="auto"/>
            <w:vAlign w:val="center"/>
          </w:tcPr>
          <w:p w:rsidR="00C06137" w:rsidRPr="00396E8E" w:rsidP="00396E8E">
            <w:pPr>
              <w:spacing w:line="320" w:lineRule="exact"/>
              <w:jc w:val="center"/>
              <w:rPr>
                <w:rFonts w:ascii="仿宋_GB2312" w:eastAsia="仿宋_GB2312" w:hAnsi="宋体" w:hint="eastAsia"/>
                <w:color w:val="000000"/>
                <w:sz w:val="24"/>
                <w:szCs w:val="24"/>
              </w:rPr>
            </w:pPr>
            <w:r w:rsidRPr="00396E8E">
              <w:rPr>
                <w:rFonts w:ascii="仿宋_GB2312" w:eastAsia="仿宋_GB2312" w:hAnsi="宋体" w:hint="eastAsia"/>
                <w:color w:val="000000"/>
                <w:sz w:val="24"/>
                <w:szCs w:val="24"/>
              </w:rPr>
              <w:t>序号</w:t>
            </w:r>
          </w:p>
        </w:tc>
        <w:tc>
          <w:tcPr>
            <w:tcW w:w="8357" w:type="dxa"/>
            <w:shd w:val="clear" w:color="auto" w:fill="auto"/>
            <w:vAlign w:val="center"/>
          </w:tcPr>
          <w:p w:rsidR="00C06137" w:rsidRPr="00396E8E" w:rsidP="00396E8E">
            <w:pPr>
              <w:spacing w:line="320" w:lineRule="exact"/>
              <w:jc w:val="center"/>
              <w:rPr>
                <w:rFonts w:ascii="仿宋_GB2312" w:eastAsia="仿宋_GB2312" w:hAnsi="宋体" w:hint="eastAsia"/>
                <w:color w:val="000000"/>
                <w:sz w:val="24"/>
                <w:szCs w:val="24"/>
              </w:rPr>
            </w:pPr>
            <w:r w:rsidRPr="00396E8E">
              <w:rPr>
                <w:rFonts w:ascii="仿宋_GB2312" w:eastAsia="仿宋_GB2312" w:hAnsi="宋体" w:hint="eastAsia"/>
                <w:color w:val="000000"/>
                <w:sz w:val="24"/>
                <w:szCs w:val="24"/>
              </w:rPr>
              <w:t>检索机构名称</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01"/>
        <w:gridCol w:w="83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1101" w:type="dxa"/>
            <w:tcBorders>
              <w:top w:val="single" w:sz="4" w:space="0" w:color="000000"/>
              <w:left w:val="single" w:sz="4" w:space="0" w:color="000000"/>
              <w:bottom w:val="single" w:sz="4" w:space="0" w:color="000000"/>
              <w:right w:val="single" w:sz="4" w:space="0" w:color="000000"/>
            </w:tcBorders>
            <w:vAlign w:val="center"/>
          </w:tcPr>
          <w:p w:rsidR="002C06B7" w:rsidRPr="00396E8E" w:rsidP="00C06137">
            <w:pPr>
              <w:spacing w:line="320" w:lineRule="exact"/>
              <w:jc w:val="center"/>
              <w:rPr>
                <w:rFonts w:ascii="仿宋_GB2312" w:eastAsia="仿宋_GB2312" w:hAnsi="宋体"/>
                <w:color w:val="000000"/>
                <w:sz w:val="24"/>
                <w:szCs w:val="24"/>
              </w:rPr>
            </w:pPr>
            <w:r w:rsidRPr="00396E8E">
              <w:rPr>
                <w:rFonts w:ascii="仿宋_GB2312" w:eastAsia="仿宋_GB2312" w:hAnsi="宋体"/>
                <w:color w:val="000000"/>
                <w:sz w:val="24"/>
                <w:szCs w:val="24"/>
              </w:rPr>
              <w:t>5-1</w:t>
            </w:r>
          </w:p>
        </w:tc>
        <w:tc>
          <w:tcPr>
            <w:tcW w:w="8357" w:type="dxa"/>
            <w:tcBorders>
              <w:top w:val="single" w:sz="4" w:space="0" w:color="000000"/>
              <w:left w:val="single" w:sz="4" w:space="0" w:color="000000"/>
              <w:bottom w:val="single" w:sz="4" w:space="0" w:color="000000"/>
              <w:right w:val="single" w:sz="4" w:space="0" w:color="000000"/>
            </w:tcBorders>
            <w:vAlign w:val="center"/>
          </w:tcPr>
          <w:p w:rsidR="002C06B7" w:rsidRPr="00396E8E" w:rsidP="00C06137">
            <w:pPr>
              <w:spacing w:line="320" w:lineRule="exact"/>
              <w:jc w:val="center"/>
              <w:rPr>
                <w:rFonts w:ascii="仿宋_GB2312" w:eastAsia="仿宋_GB2312" w:hAnsi="宋体"/>
                <w:color w:val="000000"/>
                <w:sz w:val="24"/>
                <w:szCs w:val="24"/>
              </w:rPr>
            </w:pPr>
            <w:r w:rsidRPr="00396E8E">
              <w:rPr>
                <w:rFonts w:ascii="仿宋_GB2312" w:eastAsia="仿宋_GB2312" w:hAnsi="宋体"/>
                <w:color w:val="000000"/>
                <w:sz w:val="24"/>
                <w:szCs w:val="24"/>
              </w:rPr>
              <w:t>广东工业大学图书馆</w:t>
            </w:r>
          </w:p>
        </w:tc>
      </w:tr>
    </w:tbl>
    <w:p w:rsidR="002C06B7" w:rsidRPr="00396E8E" w:rsidP="00C06137">
      <w:pPr>
        <w:spacing w:line="320" w:lineRule="exact"/>
        <w:jc w:val="left"/>
        <w:rPr>
          <w:rFonts w:ascii="仿宋_GB2312" w:eastAsia="仿宋_GB2312" w:hAnsi="宋体"/>
          <w:color w:val="000000"/>
          <w:sz w:val="24"/>
          <w:szCs w:val="24"/>
        </w:rPr>
      </w:pPr>
    </w:p>
    <w:p w:rsidR="00DF4F89" w:rsidRPr="00396E8E">
      <w:pPr>
        <w:rPr>
          <w:rFonts w:ascii="楷体_GB2312" w:eastAsia="楷体_GB2312"/>
          <w:b/>
          <w:color w:val="000000"/>
          <w:spacing w:val="-30"/>
          <w:kern w:val="0"/>
          <w:sz w:val="28"/>
        </w:rPr>
      </w:pPr>
    </w:p>
    <w:p w:rsidR="004D3CA4" w:rsidRPr="00396E8E">
      <w:pPr>
        <w:rPr>
          <w:rFonts w:ascii="楷体_GB2312" w:eastAsia="楷体_GB2312"/>
          <w:b/>
          <w:color w:val="000000"/>
          <w:spacing w:val="-30"/>
          <w:kern w:val="0"/>
          <w:sz w:val="28"/>
        </w:rPr>
      </w:pPr>
    </w:p>
    <w:p w:rsidR="00847289" w:rsidRPr="00396E8E" w:rsidP="00847289">
      <w:pPr>
        <w:spacing w:before="224" w:beforeLines="50"/>
        <w:rPr>
          <w:rFonts w:ascii="仿宋_GB2312" w:eastAsia="仿宋_GB2312" w:hAnsi="宋体" w:hint="eastAsia"/>
          <w:color w:val="000000"/>
          <w:spacing w:val="-30"/>
          <w:kern w:val="0"/>
          <w:szCs w:val="21"/>
        </w:rPr>
      </w:pPr>
      <w:r w:rsidRPr="00396E8E">
        <w:rPr>
          <w:rFonts w:ascii="仿宋_GB2312" w:eastAsia="仿宋_GB2312" w:hAnsi="宋体" w:hint="eastAsia"/>
          <w:color w:val="000000"/>
          <w:spacing w:val="-30"/>
          <w:kern w:val="0"/>
          <w:sz w:val="24"/>
          <w:szCs w:val="24"/>
        </w:rPr>
        <w:t>7.6 查新咨询报告</w:t>
      </w:r>
      <w:r w:rsidRPr="00396E8E">
        <w:rPr>
          <w:rFonts w:ascii="仿宋_GB2312" w:eastAsia="仿宋_GB2312" w:hAnsi="宋体" w:hint="eastAsia"/>
          <w:color w:val="000000"/>
          <w:spacing w:val="-30"/>
          <w:kern w:val="0"/>
          <w:szCs w:val="21"/>
        </w:rPr>
        <w:t>（限1个</w:t>
      </w:r>
      <w:r w:rsidRPr="00396E8E" w:rsidR="002456ED">
        <w:rPr>
          <w:rFonts w:ascii="仿宋_GB2312" w:eastAsia="仿宋_GB2312" w:hAnsi="宋体" w:hint="eastAsia"/>
          <w:color w:val="000000"/>
          <w:spacing w:val="-30"/>
          <w:kern w:val="0"/>
          <w:szCs w:val="21"/>
        </w:rPr>
        <w:t>，报告上传至附件，附件编号与此表相同</w:t>
      </w:r>
      <w:r w:rsidRPr="00396E8E">
        <w:rPr>
          <w:rFonts w:ascii="仿宋_GB2312" w:eastAsia="仿宋_GB2312" w:hAnsi="宋体" w:hint="eastAsia"/>
          <w:color w:val="000000"/>
          <w:spacing w:val="-30"/>
          <w:kern w:val="0"/>
          <w:szCs w:val="21"/>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357"/>
      </w:tblGrid>
      <w:tr w:rsidTr="00396E8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2"/>
        </w:trPr>
        <w:tc>
          <w:tcPr>
            <w:tcW w:w="1101" w:type="dxa"/>
            <w:shd w:val="clear" w:color="auto" w:fill="auto"/>
            <w:vAlign w:val="center"/>
          </w:tcPr>
          <w:p w:rsidR="00C06137" w:rsidRPr="00396E8E" w:rsidP="00396E8E">
            <w:pPr>
              <w:spacing w:line="320" w:lineRule="exact"/>
              <w:jc w:val="center"/>
              <w:rPr>
                <w:rFonts w:ascii="仿宋_GB2312" w:eastAsia="仿宋_GB2312" w:hAnsi="宋体"/>
                <w:color w:val="000000"/>
                <w:sz w:val="24"/>
                <w:szCs w:val="24"/>
              </w:rPr>
            </w:pPr>
            <w:r w:rsidRPr="00396E8E">
              <w:rPr>
                <w:rFonts w:ascii="仿宋_GB2312" w:eastAsia="仿宋_GB2312" w:hAnsi="宋体" w:hint="eastAsia"/>
                <w:color w:val="000000"/>
                <w:sz w:val="24"/>
                <w:szCs w:val="24"/>
              </w:rPr>
              <w:t>序号</w:t>
            </w:r>
          </w:p>
        </w:tc>
        <w:tc>
          <w:tcPr>
            <w:tcW w:w="8357" w:type="dxa"/>
            <w:shd w:val="clear" w:color="auto" w:fill="auto"/>
            <w:vAlign w:val="center"/>
          </w:tcPr>
          <w:p w:rsidR="00C06137" w:rsidRPr="00396E8E" w:rsidP="00396E8E">
            <w:pPr>
              <w:spacing w:line="320" w:lineRule="exact"/>
              <w:jc w:val="center"/>
              <w:rPr>
                <w:rFonts w:ascii="仿宋_GB2312" w:eastAsia="仿宋_GB2312" w:hAnsi="宋体"/>
                <w:color w:val="000000"/>
                <w:sz w:val="24"/>
                <w:szCs w:val="24"/>
              </w:rPr>
            </w:pPr>
            <w:r w:rsidRPr="00396E8E">
              <w:rPr>
                <w:rFonts w:ascii="仿宋_GB2312" w:eastAsia="仿宋_GB2312" w:hAnsi="宋体" w:hint="eastAsia"/>
                <w:color w:val="000000"/>
                <w:sz w:val="24"/>
                <w:szCs w:val="24"/>
              </w:rPr>
              <w:t>查新机构名称</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01"/>
        <w:gridCol w:w="83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1101" w:type="dxa"/>
            <w:tcBorders>
              <w:top w:val="single" w:sz="4" w:space="0" w:color="000000"/>
              <w:left w:val="single" w:sz="4" w:space="0" w:color="000000"/>
              <w:bottom w:val="single" w:sz="4" w:space="0" w:color="000000"/>
              <w:right w:val="single" w:sz="4" w:space="0" w:color="000000"/>
            </w:tcBorders>
            <w:vAlign w:val="center"/>
          </w:tcPr>
          <w:p w:rsidR="002C06B7" w:rsidRPr="00396E8E" w:rsidP="00C06137">
            <w:pPr>
              <w:spacing w:line="320" w:lineRule="exact"/>
              <w:jc w:val="center"/>
              <w:rPr>
                <w:rFonts w:ascii="仿宋_GB2312" w:eastAsia="仿宋_GB2312" w:hAnsi="宋体"/>
                <w:color w:val="000000"/>
                <w:sz w:val="24"/>
                <w:szCs w:val="24"/>
              </w:rPr>
            </w:pPr>
            <w:r w:rsidRPr="00396E8E">
              <w:rPr>
                <w:rFonts w:ascii="仿宋_GB2312" w:eastAsia="仿宋_GB2312" w:hAnsi="宋体"/>
                <w:color w:val="000000"/>
                <w:sz w:val="24"/>
                <w:szCs w:val="24"/>
              </w:rPr>
              <w:t>6-1</w:t>
            </w:r>
          </w:p>
        </w:tc>
        <w:tc>
          <w:tcPr>
            <w:tcW w:w="8357" w:type="dxa"/>
            <w:tcBorders>
              <w:top w:val="single" w:sz="4" w:space="0" w:color="000000"/>
              <w:left w:val="single" w:sz="4" w:space="0" w:color="000000"/>
              <w:bottom w:val="single" w:sz="4" w:space="0" w:color="000000"/>
              <w:right w:val="single" w:sz="4" w:space="0" w:color="000000"/>
            </w:tcBorders>
            <w:vAlign w:val="center"/>
          </w:tcPr>
          <w:p w:rsidR="002C06B7" w:rsidRPr="00396E8E" w:rsidP="00C06137">
            <w:pPr>
              <w:spacing w:line="320" w:lineRule="exact"/>
              <w:jc w:val="center"/>
              <w:rPr>
                <w:rFonts w:ascii="仿宋_GB2312" w:eastAsia="仿宋_GB2312" w:hAnsi="宋体"/>
                <w:color w:val="000000"/>
                <w:sz w:val="24"/>
                <w:szCs w:val="24"/>
              </w:rPr>
            </w:pPr>
            <w:r w:rsidRPr="00396E8E">
              <w:rPr>
                <w:rFonts w:ascii="仿宋_GB2312" w:eastAsia="仿宋_GB2312" w:hAnsi="宋体"/>
                <w:color w:val="000000"/>
                <w:sz w:val="24"/>
                <w:szCs w:val="24"/>
              </w:rPr>
              <w:t>教育部科技查新工作站（G13)</w:t>
            </w:r>
          </w:p>
        </w:tc>
      </w:tr>
    </w:tbl>
    <w:p w:rsidR="002C06B7" w:rsidRPr="00396E8E" w:rsidP="00C06137">
      <w:pPr>
        <w:spacing w:line="320" w:lineRule="exact"/>
        <w:jc w:val="left"/>
        <w:rPr>
          <w:rFonts w:ascii="仿宋_GB2312" w:eastAsia="仿宋_GB2312" w:hAnsi="宋体"/>
          <w:color w:val="000000"/>
          <w:sz w:val="24"/>
          <w:szCs w:val="24"/>
        </w:rPr>
      </w:pPr>
    </w:p>
    <w:p w:rsidR="004D3CA4" w:rsidRPr="00396E8E">
      <w:pPr>
        <w:rPr>
          <w:rFonts w:ascii="楷体_GB2312" w:eastAsia="楷体_GB2312"/>
          <w:b/>
          <w:color w:val="000000"/>
          <w:spacing w:val="-30"/>
          <w:kern w:val="0"/>
          <w:sz w:val="28"/>
        </w:rPr>
      </w:pPr>
    </w:p>
    <w:p w:rsidR="00847289" w:rsidRPr="00396E8E" w:rsidP="00847289">
      <w:pPr>
        <w:spacing w:before="224" w:beforeLines="50"/>
        <w:rPr>
          <w:rFonts w:ascii="仿宋_GB2312" w:eastAsia="仿宋_GB2312" w:hAnsi="宋体" w:hint="eastAsia"/>
          <w:color w:val="000000"/>
          <w:spacing w:val="-30"/>
          <w:kern w:val="0"/>
          <w:szCs w:val="21"/>
        </w:rPr>
      </w:pPr>
      <w:r w:rsidRPr="00396E8E">
        <w:rPr>
          <w:rFonts w:ascii="仿宋_GB2312" w:eastAsia="仿宋_GB2312" w:hAnsi="宋体" w:hint="eastAsia"/>
          <w:color w:val="000000"/>
          <w:spacing w:val="-30"/>
          <w:kern w:val="0"/>
          <w:sz w:val="24"/>
          <w:szCs w:val="24"/>
        </w:rPr>
        <w:t>7.7知情同意报奖证明</w:t>
      </w:r>
      <w:r w:rsidRPr="00396E8E">
        <w:rPr>
          <w:rFonts w:ascii="仿宋_GB2312" w:eastAsia="仿宋_GB2312" w:hAnsi="宋体" w:hint="eastAsia"/>
          <w:color w:val="000000"/>
          <w:spacing w:val="-30"/>
          <w:kern w:val="0"/>
          <w:szCs w:val="21"/>
        </w:rPr>
        <w:t>（限</w:t>
      </w:r>
      <w:r w:rsidRPr="00396E8E" w:rsidR="002456ED">
        <w:rPr>
          <w:rFonts w:ascii="仿宋_GB2312" w:eastAsia="仿宋_GB2312" w:hAnsi="宋体" w:hint="eastAsia"/>
          <w:color w:val="000000"/>
          <w:spacing w:val="-30"/>
          <w:kern w:val="0"/>
          <w:szCs w:val="21"/>
        </w:rPr>
        <w:t>3</w:t>
      </w:r>
      <w:r w:rsidRPr="00396E8E">
        <w:rPr>
          <w:rFonts w:ascii="仿宋_GB2312" w:eastAsia="仿宋_GB2312" w:hAnsi="宋体" w:hint="eastAsia"/>
          <w:color w:val="000000"/>
          <w:spacing w:val="-30"/>
          <w:kern w:val="0"/>
          <w:szCs w:val="21"/>
        </w:rPr>
        <w:t>个</w:t>
      </w:r>
      <w:r w:rsidRPr="00396E8E" w:rsidR="002456ED">
        <w:rPr>
          <w:rFonts w:ascii="仿宋_GB2312" w:eastAsia="仿宋_GB2312" w:hAnsi="宋体" w:hint="eastAsia"/>
          <w:color w:val="000000"/>
          <w:spacing w:val="-30"/>
          <w:kern w:val="0"/>
          <w:szCs w:val="21"/>
        </w:rPr>
        <w:t>，专利发明人、通讯作者</w:t>
      </w:r>
      <w:r w:rsidRPr="00396E8E" w:rsidR="002456ED">
        <w:rPr>
          <w:rFonts w:ascii="仿宋_GB2312" w:eastAsia="仿宋_GB2312" w:hAnsi="宋体" w:hint="eastAsia"/>
          <w:color w:val="000000"/>
          <w:spacing w:val="-30"/>
          <w:kern w:val="0"/>
          <w:szCs w:val="21"/>
        </w:rPr>
        <w:t>未列入项目主要完成人的出具知情同意报奖证明，每一种类别合并为一个文件</w:t>
      </w:r>
      <w:r w:rsidRPr="00396E8E" w:rsidR="002456ED">
        <w:rPr>
          <w:rFonts w:ascii="仿宋_GB2312" w:eastAsia="仿宋_GB2312" w:hAnsi="宋体" w:hint="eastAsia"/>
          <w:color w:val="000000"/>
          <w:spacing w:val="-30"/>
          <w:kern w:val="0"/>
          <w:szCs w:val="21"/>
        </w:rPr>
        <w:t>上传至附件，附件编号与此表相同</w:t>
      </w:r>
      <w:r w:rsidRPr="00396E8E">
        <w:rPr>
          <w:rFonts w:ascii="仿宋_GB2312" w:eastAsia="仿宋_GB2312" w:hAnsi="宋体" w:hint="eastAsia"/>
          <w:color w:val="000000"/>
          <w:spacing w:val="-30"/>
          <w:kern w:val="0"/>
          <w:szCs w:val="21"/>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953"/>
        <w:gridCol w:w="2546"/>
      </w:tblGrid>
      <w:tr w:rsidTr="00396E8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49"/>
        </w:trPr>
        <w:tc>
          <w:tcPr>
            <w:tcW w:w="959" w:type="dxa"/>
            <w:shd w:val="clear" w:color="auto" w:fill="auto"/>
            <w:vAlign w:val="center"/>
          </w:tcPr>
          <w:p w:rsidR="00DF4F89" w:rsidRPr="00396E8E" w:rsidP="00396E8E">
            <w:pPr>
              <w:spacing w:line="320" w:lineRule="exact"/>
              <w:jc w:val="center"/>
              <w:rPr>
                <w:rFonts w:ascii="仿宋_GB2312" w:eastAsia="仿宋_GB2312" w:hAnsi="宋体"/>
                <w:color w:val="000000"/>
                <w:sz w:val="24"/>
                <w:szCs w:val="24"/>
              </w:rPr>
            </w:pPr>
            <w:r w:rsidRPr="00396E8E">
              <w:rPr>
                <w:rFonts w:ascii="仿宋_GB2312" w:eastAsia="仿宋_GB2312" w:hAnsi="宋体" w:hint="eastAsia"/>
                <w:color w:val="000000"/>
                <w:sz w:val="24"/>
                <w:szCs w:val="24"/>
              </w:rPr>
              <w:t>序号</w:t>
            </w:r>
          </w:p>
        </w:tc>
        <w:tc>
          <w:tcPr>
            <w:tcW w:w="5953" w:type="dxa"/>
            <w:shd w:val="clear" w:color="auto" w:fill="auto"/>
            <w:vAlign w:val="center"/>
          </w:tcPr>
          <w:p w:rsidR="00DF4F89" w:rsidRPr="00396E8E" w:rsidP="00396E8E">
            <w:pPr>
              <w:spacing w:line="320" w:lineRule="exact"/>
              <w:jc w:val="center"/>
              <w:rPr>
                <w:rFonts w:ascii="仿宋_GB2312" w:eastAsia="仿宋_GB2312" w:hAnsi="宋体"/>
                <w:color w:val="000000"/>
                <w:sz w:val="24"/>
                <w:szCs w:val="24"/>
              </w:rPr>
            </w:pPr>
            <w:r w:rsidRPr="00396E8E">
              <w:rPr>
                <w:rFonts w:ascii="仿宋_GB2312" w:eastAsia="仿宋_GB2312" w:hAnsi="宋体" w:hint="eastAsia"/>
                <w:color w:val="000000"/>
                <w:sz w:val="24"/>
                <w:szCs w:val="24"/>
              </w:rPr>
              <w:t>签名发明人、通讯作者</w:t>
            </w:r>
          </w:p>
        </w:tc>
        <w:tc>
          <w:tcPr>
            <w:tcW w:w="2546" w:type="dxa"/>
            <w:shd w:val="clear" w:color="auto" w:fill="auto"/>
            <w:vAlign w:val="center"/>
          </w:tcPr>
          <w:p w:rsidR="00DF4F89" w:rsidRPr="00396E8E" w:rsidP="00396E8E">
            <w:pPr>
              <w:spacing w:line="320" w:lineRule="exact"/>
              <w:jc w:val="center"/>
              <w:rPr>
                <w:rFonts w:ascii="仿宋_GB2312" w:eastAsia="仿宋_GB2312" w:hAnsi="宋体"/>
                <w:color w:val="000000"/>
                <w:sz w:val="24"/>
                <w:szCs w:val="24"/>
              </w:rPr>
            </w:pPr>
            <w:r w:rsidRPr="00396E8E">
              <w:rPr>
                <w:rFonts w:ascii="仿宋_GB2312" w:eastAsia="仿宋_GB2312" w:hAnsi="宋体" w:hint="eastAsia"/>
                <w:color w:val="000000"/>
                <w:sz w:val="24"/>
                <w:szCs w:val="24"/>
              </w:rPr>
              <w:t>备注</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9"/>
        <w:gridCol w:w="5953"/>
        <w:gridCol w:w="25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396E8E" w:rsidP="00DF4F89">
            <w:pPr>
              <w:spacing w:line="320" w:lineRule="exact"/>
              <w:jc w:val="center"/>
              <w:rPr>
                <w:rFonts w:ascii="仿宋_GB2312" w:eastAsia="仿宋_GB2312" w:hAnsi="宋体"/>
                <w:color w:val="000000"/>
                <w:sz w:val="24"/>
                <w:szCs w:val="24"/>
              </w:rPr>
            </w:pPr>
            <w:r w:rsidRPr="00396E8E">
              <w:rPr>
                <w:rFonts w:ascii="仿宋_GB2312" w:eastAsia="仿宋_GB2312" w:hAnsi="宋体"/>
                <w:color w:val="000000"/>
                <w:sz w:val="24"/>
                <w:szCs w:val="24"/>
              </w:rPr>
              <w:t>7-1</w:t>
            </w:r>
          </w:p>
        </w:tc>
        <w:tc>
          <w:tcPr>
            <w:tcW w:w="5953" w:type="dxa"/>
            <w:tcBorders>
              <w:top w:val="single" w:sz="4" w:space="0" w:color="000000"/>
              <w:left w:val="single" w:sz="4" w:space="0" w:color="000000"/>
              <w:bottom w:val="single" w:sz="4" w:space="0" w:color="000000"/>
              <w:right w:val="single" w:sz="4" w:space="0" w:color="000000"/>
            </w:tcBorders>
            <w:vAlign w:val="center"/>
          </w:tcPr>
          <w:p w:rsidR="002C06B7" w:rsidRPr="00396E8E" w:rsidP="00DF4F89">
            <w:pPr>
              <w:spacing w:line="320" w:lineRule="exact"/>
              <w:jc w:val="center"/>
              <w:rPr>
                <w:rFonts w:ascii="仿宋_GB2312" w:eastAsia="仿宋_GB2312" w:hAnsi="宋体"/>
                <w:color w:val="000000"/>
                <w:sz w:val="24"/>
                <w:szCs w:val="24"/>
              </w:rPr>
            </w:pPr>
            <w:r w:rsidRPr="00396E8E">
              <w:rPr>
                <w:rFonts w:ascii="仿宋_GB2312" w:eastAsia="仿宋_GB2312" w:hAnsi="宋体"/>
                <w:color w:val="000000"/>
                <w:sz w:val="24"/>
                <w:szCs w:val="24"/>
              </w:rPr>
              <w:t>何丽君、李敏浩、陈新、陈新度、秦磊、唐立虎、李炯杰、曾俊、蔡维琳、蒋景文、朱自明、黄成、罗火灵、张晓东、方驰华、范应方、胡庆茂、周寿军、吴剑煌、龚本伟、贺宝春、肖德强、陈小伍、凌永权、梁栋、吴佩萱、孙道恒、张颜舫</w:t>
            </w:r>
          </w:p>
        </w:tc>
        <w:tc>
          <w:tcPr>
            <w:tcW w:w="2546" w:type="dxa"/>
            <w:tcBorders>
              <w:top w:val="single" w:sz="4" w:space="0" w:color="000000"/>
              <w:left w:val="single" w:sz="4" w:space="0" w:color="000000"/>
              <w:bottom w:val="single" w:sz="4" w:space="0" w:color="000000"/>
              <w:right w:val="single" w:sz="4" w:space="0" w:color="000000"/>
            </w:tcBorders>
            <w:vAlign w:val="center"/>
          </w:tcPr>
          <w:p w:rsidR="002C06B7" w:rsidRPr="00396E8E" w:rsidP="00DF4F89">
            <w:pPr>
              <w:spacing w:line="320" w:lineRule="exact"/>
              <w:jc w:val="center"/>
              <w:rPr>
                <w:rFonts w:ascii="仿宋_GB2312" w:eastAsia="仿宋_GB2312" w:hAnsi="宋体"/>
                <w:color w:val="000000"/>
                <w:sz w:val="24"/>
                <w:szCs w:val="24"/>
              </w:rPr>
            </w:pPr>
            <w:r w:rsidRPr="00396E8E">
              <w:rPr>
                <w:rFonts w:ascii="仿宋_GB2312" w:eastAsia="仿宋_GB2312" w:hAnsi="宋体"/>
                <w:color w:val="000000"/>
                <w:sz w:val="24"/>
                <w:szCs w:val="24"/>
              </w:rPr>
              <w:t>我作为代表性论文的通讯作者/专利发明人之一，知悉此事，同意使用该论文报奖，同意本人不作为项目完成人报奖</w:t>
            </w:r>
          </w:p>
        </w:tc>
      </w:tr>
    </w:tbl>
    <w:p w:rsidR="002C06B7" w:rsidRPr="00396E8E" w:rsidP="00DF4F89">
      <w:pPr>
        <w:spacing w:line="320" w:lineRule="exact"/>
        <w:jc w:val="left"/>
        <w:rPr>
          <w:rFonts w:ascii="仿宋_GB2312" w:eastAsia="仿宋_GB2312" w:hAnsi="宋体"/>
          <w:color w:val="000000"/>
          <w:sz w:val="24"/>
          <w:szCs w:val="24"/>
        </w:rPr>
      </w:pPr>
    </w:p>
    <w:p w:rsidR="004D3CA4" w:rsidRPr="00396E8E">
      <w:pPr>
        <w:rPr>
          <w:rFonts w:ascii="楷体_GB2312" w:eastAsia="楷体_GB2312"/>
          <w:b/>
          <w:color w:val="000000"/>
          <w:spacing w:val="-30"/>
          <w:kern w:val="0"/>
          <w:sz w:val="28"/>
        </w:rPr>
      </w:pPr>
    </w:p>
    <w:p w:rsidR="00785513" w:rsidRPr="00396E8E" w:rsidP="008A0DD8">
      <w:pPr>
        <w:rPr>
          <w:rFonts w:ascii="仿宋_GB2312" w:eastAsia="仿宋_GB2312"/>
          <w:color w:val="000000"/>
          <w:spacing w:val="-30"/>
          <w:kern w:val="0"/>
          <w:sz w:val="24"/>
        </w:rPr>
        <w:sectPr>
          <w:headerReference w:type="default" r:id="rId24"/>
          <w:footerReference w:type="default" r:id="rId25"/>
          <w:type w:val="nextPage"/>
          <w:pgSz w:w="11907" w:h="16840" w:code="9"/>
          <w:pgMar w:top="1304" w:right="1247" w:bottom="1304" w:left="1418" w:header="720" w:footer="720" w:gutter="0"/>
          <w:cols w:space="425"/>
          <w:docGrid w:type="linesAndChars" w:linePitch="449" w:charSpace="15075"/>
        </w:sectPr>
      </w:pPr>
    </w:p>
    <w:p w:rsidR="00847289" w:rsidRPr="0039564B" w:rsidP="00847289">
      <w:pPr>
        <w:spacing w:before="224" w:beforeLines="50"/>
        <w:rPr>
          <w:rFonts w:ascii="仿宋_GB2312" w:eastAsia="仿宋_GB2312" w:hAnsi="宋体" w:hint="eastAsia"/>
          <w:color w:val="000000"/>
          <w:spacing w:val="-30"/>
          <w:kern w:val="0"/>
          <w:szCs w:val="21"/>
        </w:rPr>
      </w:pPr>
      <w:r w:rsidRPr="0039564B">
        <w:rPr>
          <w:rFonts w:ascii="仿宋_GB2312" w:eastAsia="仿宋_GB2312" w:hAnsi="宋体" w:hint="eastAsia"/>
          <w:color w:val="000000"/>
          <w:spacing w:val="-30"/>
          <w:kern w:val="0"/>
          <w:sz w:val="24"/>
          <w:szCs w:val="24"/>
        </w:rPr>
        <w:t>7.8科研基金、计划结题验收报告或证明目录</w:t>
      </w:r>
      <w:r w:rsidRPr="0039564B">
        <w:rPr>
          <w:rFonts w:ascii="仿宋_GB2312" w:eastAsia="仿宋_GB2312" w:hAnsi="宋体" w:hint="eastAsia"/>
          <w:color w:val="000000"/>
          <w:spacing w:val="-30"/>
          <w:kern w:val="0"/>
          <w:szCs w:val="21"/>
        </w:rPr>
        <w:t>（限5个</w:t>
      </w:r>
      <w:r w:rsidRPr="0039564B" w:rsidR="002456ED">
        <w:rPr>
          <w:rFonts w:ascii="仿宋_GB2312" w:eastAsia="仿宋_GB2312" w:hAnsi="宋体" w:hint="eastAsia"/>
          <w:color w:val="000000"/>
          <w:spacing w:val="-30"/>
          <w:kern w:val="0"/>
          <w:szCs w:val="21"/>
        </w:rPr>
        <w:t>，报告或证明上传至附件，附件编号与此表相同</w:t>
      </w:r>
      <w:r w:rsidRPr="0039564B">
        <w:rPr>
          <w:rFonts w:ascii="仿宋_GB2312" w:eastAsia="仿宋_GB2312" w:hAnsi="宋体" w:hint="eastAsia"/>
          <w:color w:val="000000"/>
          <w:spacing w:val="-30"/>
          <w:kern w:val="0"/>
          <w:szCs w:val="21"/>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85"/>
        <w:gridCol w:w="1701"/>
        <w:gridCol w:w="2268"/>
        <w:gridCol w:w="1110"/>
        <w:gridCol w:w="1577"/>
      </w:tblGrid>
      <w:tr w:rsidTr="00524029">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17" w:type="dxa"/>
            <w:shd w:val="clear" w:color="auto" w:fill="auto"/>
            <w:vAlign w:val="center"/>
          </w:tcPr>
          <w:p w:rsidR="00D73B5F" w:rsidRPr="0039564B" w:rsidP="00524029">
            <w:pPr>
              <w:spacing w:line="300" w:lineRule="exact"/>
              <w:jc w:val="center"/>
              <w:rPr>
                <w:rFonts w:ascii="仿宋_GB2312" w:eastAsia="仿宋_GB2312" w:hAnsi="宋体"/>
                <w:color w:val="000000"/>
                <w:sz w:val="24"/>
                <w:szCs w:val="24"/>
              </w:rPr>
            </w:pPr>
            <w:r w:rsidRPr="0039564B">
              <w:rPr>
                <w:rFonts w:ascii="仿宋_GB2312" w:eastAsia="仿宋_GB2312" w:hAnsi="宋体" w:hint="eastAsia"/>
                <w:color w:val="000000"/>
                <w:sz w:val="24"/>
                <w:szCs w:val="24"/>
              </w:rPr>
              <w:t>序号</w:t>
            </w:r>
          </w:p>
        </w:tc>
        <w:tc>
          <w:tcPr>
            <w:tcW w:w="1985" w:type="dxa"/>
            <w:shd w:val="clear" w:color="auto" w:fill="auto"/>
            <w:vAlign w:val="center"/>
          </w:tcPr>
          <w:p w:rsidR="00D73B5F" w:rsidRPr="0039564B" w:rsidP="00524029">
            <w:pPr>
              <w:spacing w:line="300" w:lineRule="exact"/>
              <w:jc w:val="center"/>
              <w:rPr>
                <w:rFonts w:ascii="仿宋_GB2312" w:eastAsia="仿宋_GB2312" w:hAnsi="宋体"/>
                <w:color w:val="000000"/>
                <w:sz w:val="24"/>
                <w:szCs w:val="24"/>
              </w:rPr>
            </w:pPr>
            <w:r w:rsidRPr="0039564B">
              <w:rPr>
                <w:rFonts w:ascii="仿宋_GB2312" w:eastAsia="仿宋_GB2312" w:hAnsi="宋体" w:hint="eastAsia"/>
                <w:color w:val="000000"/>
                <w:sz w:val="24"/>
                <w:szCs w:val="24"/>
              </w:rPr>
              <w:t>基金种类</w:t>
            </w:r>
          </w:p>
        </w:tc>
        <w:tc>
          <w:tcPr>
            <w:tcW w:w="1701" w:type="dxa"/>
            <w:shd w:val="clear" w:color="auto" w:fill="auto"/>
            <w:vAlign w:val="center"/>
          </w:tcPr>
          <w:p w:rsidR="00D73B5F" w:rsidRPr="0039564B" w:rsidP="00524029">
            <w:pPr>
              <w:spacing w:line="300" w:lineRule="exact"/>
              <w:jc w:val="center"/>
              <w:rPr>
                <w:rFonts w:ascii="仿宋_GB2312" w:eastAsia="仿宋_GB2312" w:hAnsi="宋体"/>
                <w:color w:val="000000"/>
                <w:sz w:val="24"/>
                <w:szCs w:val="24"/>
              </w:rPr>
            </w:pPr>
            <w:r w:rsidRPr="0039564B">
              <w:rPr>
                <w:rFonts w:ascii="仿宋_GB2312" w:eastAsia="仿宋_GB2312" w:hAnsi="宋体" w:hint="eastAsia"/>
                <w:color w:val="000000"/>
                <w:sz w:val="24"/>
                <w:szCs w:val="24"/>
              </w:rPr>
              <w:t>基金、计划名称</w:t>
            </w:r>
          </w:p>
        </w:tc>
        <w:tc>
          <w:tcPr>
            <w:tcW w:w="2268" w:type="dxa"/>
            <w:shd w:val="clear" w:color="auto" w:fill="auto"/>
            <w:vAlign w:val="center"/>
          </w:tcPr>
          <w:p w:rsidR="00D73B5F" w:rsidRPr="0039564B" w:rsidP="00524029">
            <w:pPr>
              <w:spacing w:line="300" w:lineRule="exact"/>
              <w:jc w:val="center"/>
              <w:rPr>
                <w:rFonts w:ascii="仿宋_GB2312" w:eastAsia="仿宋_GB2312" w:hAnsi="宋体"/>
                <w:color w:val="000000"/>
                <w:sz w:val="24"/>
                <w:szCs w:val="24"/>
              </w:rPr>
            </w:pPr>
            <w:r w:rsidRPr="0039564B">
              <w:rPr>
                <w:rFonts w:ascii="仿宋_GB2312" w:eastAsia="仿宋_GB2312" w:hAnsi="宋体" w:hint="eastAsia"/>
                <w:color w:val="000000"/>
                <w:sz w:val="24"/>
                <w:szCs w:val="24"/>
              </w:rPr>
              <w:t>具体项目名称</w:t>
            </w:r>
          </w:p>
        </w:tc>
        <w:tc>
          <w:tcPr>
            <w:tcW w:w="1110" w:type="dxa"/>
            <w:shd w:val="clear" w:color="auto" w:fill="auto"/>
            <w:vAlign w:val="center"/>
          </w:tcPr>
          <w:p w:rsidR="00D73B5F" w:rsidRPr="0039564B" w:rsidP="00524029">
            <w:pPr>
              <w:spacing w:line="300" w:lineRule="exact"/>
              <w:jc w:val="center"/>
              <w:rPr>
                <w:rFonts w:ascii="仿宋_GB2312" w:eastAsia="仿宋_GB2312" w:hAnsi="宋体"/>
                <w:color w:val="000000"/>
                <w:sz w:val="24"/>
                <w:szCs w:val="24"/>
              </w:rPr>
            </w:pPr>
            <w:r w:rsidRPr="0039564B">
              <w:rPr>
                <w:rFonts w:ascii="仿宋_GB2312" w:eastAsia="仿宋_GB2312" w:hAnsi="宋体" w:hint="eastAsia"/>
                <w:color w:val="000000"/>
                <w:sz w:val="24"/>
                <w:szCs w:val="24"/>
              </w:rPr>
              <w:t>编号</w:t>
            </w:r>
          </w:p>
        </w:tc>
        <w:tc>
          <w:tcPr>
            <w:tcW w:w="1577" w:type="dxa"/>
            <w:shd w:val="clear" w:color="auto" w:fill="auto"/>
            <w:vAlign w:val="center"/>
          </w:tcPr>
          <w:p w:rsidR="00D73B5F" w:rsidRPr="0039564B" w:rsidP="00524029">
            <w:pPr>
              <w:spacing w:line="300" w:lineRule="exact"/>
              <w:jc w:val="center"/>
              <w:rPr>
                <w:rFonts w:ascii="仿宋_GB2312" w:eastAsia="仿宋_GB2312" w:hAnsi="宋体"/>
                <w:color w:val="000000"/>
                <w:sz w:val="24"/>
                <w:szCs w:val="24"/>
              </w:rPr>
            </w:pPr>
            <w:r w:rsidRPr="0039564B">
              <w:rPr>
                <w:rFonts w:ascii="仿宋_GB2312" w:eastAsia="仿宋_GB2312" w:hAnsi="宋体" w:hint="eastAsia"/>
                <w:color w:val="000000"/>
                <w:sz w:val="24"/>
                <w:szCs w:val="24"/>
              </w:rPr>
              <w:t>资助金额（万元）</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17"/>
        <w:gridCol w:w="1985"/>
        <w:gridCol w:w="1701"/>
        <w:gridCol w:w="2268"/>
        <w:gridCol w:w="1110"/>
        <w:gridCol w:w="15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81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8-1</w:t>
            </w:r>
          </w:p>
        </w:tc>
        <w:tc>
          <w:tcPr>
            <w:tcW w:w="1985"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省级</w:t>
            </w:r>
          </w:p>
        </w:tc>
        <w:tc>
          <w:tcPr>
            <w:tcW w:w="1701"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广东省医学科学技术研究基金项目</w:t>
            </w:r>
          </w:p>
        </w:tc>
        <w:tc>
          <w:tcPr>
            <w:tcW w:w="2268"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数字医学技术在经皮肝胆道镜碎(PTCSL) 治疗肝胆管结石中的应用研究</w:t>
            </w:r>
          </w:p>
        </w:tc>
        <w:tc>
          <w:tcPr>
            <w:tcW w:w="1110"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A2013254</w:t>
            </w:r>
          </w:p>
        </w:tc>
        <w:tc>
          <w:tcPr>
            <w:tcW w:w="157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0</w:t>
            </w:r>
          </w:p>
        </w:tc>
      </w:tr>
      <w:tr>
        <w:tblPrEx>
          <w:tblW w:w="5000" w:type="pct"/>
          <w:tblCellMar>
            <w:left w:w="108" w:type="dxa"/>
            <w:right w:w="108" w:type="dxa"/>
          </w:tblCellMar>
        </w:tblPrEx>
        <w:trPr>
          <w:trHeight w:val="600"/>
        </w:trPr>
        <w:tc>
          <w:tcPr>
            <w:tcW w:w="81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8-2</w:t>
            </w:r>
          </w:p>
        </w:tc>
        <w:tc>
          <w:tcPr>
            <w:tcW w:w="1985"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市级</w:t>
            </w:r>
          </w:p>
        </w:tc>
        <w:tc>
          <w:tcPr>
            <w:tcW w:w="1701"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广州市科技计划项目</w:t>
            </w:r>
          </w:p>
        </w:tc>
        <w:tc>
          <w:tcPr>
            <w:tcW w:w="2268"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基于三维打印技术的经皮肝Ⅰ期胆道造瘘联合硬质胆道镜取石手术导航系统的研究与应用</w:t>
            </w:r>
          </w:p>
        </w:tc>
        <w:tc>
          <w:tcPr>
            <w:tcW w:w="1110"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201803010065</w:t>
            </w:r>
          </w:p>
        </w:tc>
        <w:tc>
          <w:tcPr>
            <w:tcW w:w="157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200</w:t>
            </w:r>
          </w:p>
        </w:tc>
      </w:tr>
      <w:tr>
        <w:tblPrEx>
          <w:tblW w:w="5000" w:type="pct"/>
          <w:tblCellMar>
            <w:left w:w="108" w:type="dxa"/>
            <w:right w:w="108" w:type="dxa"/>
          </w:tblCellMar>
        </w:tblPrEx>
        <w:trPr>
          <w:trHeight w:val="600"/>
        </w:trPr>
        <w:tc>
          <w:tcPr>
            <w:tcW w:w="81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8-3</w:t>
            </w:r>
          </w:p>
        </w:tc>
        <w:tc>
          <w:tcPr>
            <w:tcW w:w="1985"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省级</w:t>
            </w:r>
          </w:p>
        </w:tc>
        <w:tc>
          <w:tcPr>
            <w:tcW w:w="1701"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广东省科技计划项目</w:t>
            </w:r>
          </w:p>
        </w:tc>
        <w:tc>
          <w:tcPr>
            <w:tcW w:w="2268"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CT-US图像融合的经皮肝Ⅰ期造瘘联合硬质胆道镜取石手术导航系统的研制</w:t>
            </w:r>
          </w:p>
        </w:tc>
        <w:tc>
          <w:tcPr>
            <w:tcW w:w="1110"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2017ZC0222</w:t>
            </w:r>
          </w:p>
        </w:tc>
        <w:tc>
          <w:tcPr>
            <w:tcW w:w="157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0</w:t>
            </w:r>
          </w:p>
        </w:tc>
      </w:tr>
      <w:tr>
        <w:tblPrEx>
          <w:tblW w:w="5000" w:type="pct"/>
          <w:tblCellMar>
            <w:left w:w="108" w:type="dxa"/>
            <w:right w:w="108" w:type="dxa"/>
          </w:tblCellMar>
        </w:tblPrEx>
        <w:trPr>
          <w:trHeight w:val="600"/>
        </w:trPr>
        <w:tc>
          <w:tcPr>
            <w:tcW w:w="81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8-4</w:t>
            </w:r>
          </w:p>
        </w:tc>
        <w:tc>
          <w:tcPr>
            <w:tcW w:w="1985"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省级</w:t>
            </w:r>
          </w:p>
        </w:tc>
        <w:tc>
          <w:tcPr>
            <w:tcW w:w="1701"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高水平医院建设“登峰计划”</w:t>
            </w:r>
          </w:p>
        </w:tc>
        <w:tc>
          <w:tcPr>
            <w:tcW w:w="2268"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高水平医院建设“登峰计划”-高层次人才培养及引进-院士工作站董家鸿-董家鸿(登峰)科研启动经费(李君)</w:t>
            </w:r>
          </w:p>
        </w:tc>
        <w:tc>
          <w:tcPr>
            <w:tcW w:w="1110"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34001003</w:t>
            </w:r>
          </w:p>
        </w:tc>
        <w:tc>
          <w:tcPr>
            <w:tcW w:w="157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600</w:t>
            </w:r>
          </w:p>
        </w:tc>
      </w:tr>
      <w:tr>
        <w:tblPrEx>
          <w:tblW w:w="5000" w:type="pct"/>
          <w:tblCellMar>
            <w:left w:w="108" w:type="dxa"/>
            <w:right w:w="108" w:type="dxa"/>
          </w:tblCellMar>
        </w:tblPrEx>
        <w:trPr>
          <w:trHeight w:val="600"/>
        </w:trPr>
        <w:tc>
          <w:tcPr>
            <w:tcW w:w="81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8-5</w:t>
            </w:r>
          </w:p>
        </w:tc>
        <w:tc>
          <w:tcPr>
            <w:tcW w:w="1985"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市级</w:t>
            </w:r>
          </w:p>
        </w:tc>
        <w:tc>
          <w:tcPr>
            <w:tcW w:w="1701"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广州市科技计划项目</w:t>
            </w:r>
          </w:p>
        </w:tc>
        <w:tc>
          <w:tcPr>
            <w:tcW w:w="2268"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基于多源异构数据融合的肝胆管结石复发机制研究及智能预测</w:t>
            </w:r>
          </w:p>
        </w:tc>
        <w:tc>
          <w:tcPr>
            <w:tcW w:w="1110"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2060206</w:t>
            </w:r>
          </w:p>
        </w:tc>
        <w:tc>
          <w:tcPr>
            <w:tcW w:w="1577" w:type="dxa"/>
            <w:tcBorders>
              <w:top w:val="single" w:sz="4" w:space="0" w:color="000000"/>
              <w:left w:val="single" w:sz="4" w:space="0" w:color="000000"/>
              <w:bottom w:val="single" w:sz="4" w:space="0" w:color="000000"/>
              <w:right w:val="single" w:sz="4" w:space="0" w:color="000000"/>
            </w:tcBorders>
            <w:vAlign w:val="center"/>
          </w:tcPr>
          <w:p w:rsidR="002C06B7" w:rsidRPr="0039564B" w:rsidP="00B16BA2">
            <w:pPr>
              <w:spacing w:line="300" w:lineRule="exact"/>
              <w:jc w:val="center"/>
              <w:rPr>
                <w:rFonts w:ascii="仿宋_GB2312" w:eastAsia="仿宋_GB2312" w:hAnsi="宋体"/>
                <w:color w:val="000000"/>
                <w:sz w:val="24"/>
                <w:szCs w:val="24"/>
              </w:rPr>
            </w:pPr>
            <w:r w:rsidRPr="0039564B">
              <w:rPr>
                <w:rFonts w:ascii="仿宋_GB2312" w:eastAsia="仿宋_GB2312" w:hAnsi="宋体"/>
                <w:color w:val="000000"/>
                <w:sz w:val="24"/>
                <w:szCs w:val="24"/>
              </w:rPr>
              <w:t>20</w:t>
            </w:r>
          </w:p>
        </w:tc>
      </w:tr>
    </w:tbl>
    <w:p w:rsidR="002C06B7" w:rsidRPr="0039564B" w:rsidP="00B16BA2">
      <w:pPr>
        <w:spacing w:line="300" w:lineRule="exact"/>
        <w:jc w:val="left"/>
        <w:rPr>
          <w:rFonts w:ascii="仿宋_GB2312" w:eastAsia="仿宋_GB2312" w:hAnsi="宋体"/>
          <w:color w:val="000000"/>
          <w:sz w:val="24"/>
          <w:szCs w:val="24"/>
        </w:rPr>
      </w:pPr>
    </w:p>
    <w:p w:rsidR="004D3CA4" w:rsidRPr="0039564B">
      <w:pPr>
        <w:rPr>
          <w:rFonts w:ascii="楷体_GB2312" w:eastAsia="楷体_GB2312"/>
          <w:b/>
          <w:color w:val="000000"/>
          <w:spacing w:val="-30"/>
          <w:kern w:val="0"/>
          <w:sz w:val="28"/>
        </w:rPr>
      </w:pPr>
    </w:p>
    <w:p w:rsidR="00785513" w:rsidRPr="0039564B" w:rsidP="008A0DD8">
      <w:pPr>
        <w:rPr>
          <w:rFonts w:ascii="仿宋_GB2312" w:eastAsia="仿宋_GB2312"/>
          <w:color w:val="000000"/>
          <w:spacing w:val="-30"/>
          <w:kern w:val="0"/>
          <w:sz w:val="24"/>
        </w:rPr>
        <w:sectPr>
          <w:headerReference w:type="default" r:id="rId26"/>
          <w:footerReference w:type="default" r:id="rId27"/>
          <w:type w:val="nextPage"/>
          <w:pgSz w:w="11907" w:h="16840" w:code="9"/>
          <w:pgMar w:top="1304" w:right="1247" w:bottom="1304" w:left="1418" w:header="720" w:footer="720" w:gutter="0"/>
          <w:cols w:space="425"/>
          <w:docGrid w:type="linesAndChars" w:linePitch="449" w:charSpace="15075"/>
        </w:sectPr>
      </w:pPr>
    </w:p>
    <w:p w:rsidR="00847289" w:rsidRPr="00D3576C" w:rsidP="00847289">
      <w:pPr>
        <w:spacing w:before="224" w:beforeLines="50"/>
        <w:rPr>
          <w:rFonts w:ascii="仿宋_GB2312" w:eastAsia="仿宋_GB2312" w:hAnsi="宋体" w:hint="eastAsia"/>
          <w:color w:val="000000"/>
          <w:spacing w:val="-30"/>
          <w:kern w:val="0"/>
          <w:szCs w:val="21"/>
        </w:rPr>
      </w:pPr>
      <w:r w:rsidRPr="00D3576C">
        <w:rPr>
          <w:rFonts w:ascii="仿宋_GB2312" w:eastAsia="仿宋_GB2312" w:hAnsi="宋体" w:hint="eastAsia"/>
          <w:color w:val="000000"/>
          <w:spacing w:val="-30"/>
          <w:kern w:val="0"/>
          <w:sz w:val="24"/>
          <w:szCs w:val="24"/>
        </w:rPr>
        <w:t>7.9曾获科技奖励目录</w:t>
      </w:r>
      <w:r w:rsidRPr="00D3576C">
        <w:rPr>
          <w:rFonts w:ascii="仿宋_GB2312" w:eastAsia="仿宋_GB2312" w:hAnsi="宋体" w:hint="eastAsia"/>
          <w:color w:val="000000"/>
          <w:spacing w:val="-30"/>
          <w:kern w:val="0"/>
          <w:szCs w:val="21"/>
        </w:rPr>
        <w:t>（限10个</w:t>
      </w:r>
      <w:r w:rsidRPr="00D3576C" w:rsidR="002456ED">
        <w:rPr>
          <w:rFonts w:ascii="仿宋_GB2312" w:eastAsia="仿宋_GB2312" w:hAnsi="宋体" w:hint="eastAsia"/>
          <w:color w:val="000000"/>
          <w:spacing w:val="-30"/>
          <w:kern w:val="0"/>
          <w:szCs w:val="21"/>
        </w:rPr>
        <w:t>，奖励证明文件上传至附件，附件编号与此表相同</w:t>
      </w:r>
      <w:r w:rsidRPr="00D3576C">
        <w:rPr>
          <w:rFonts w:ascii="仿宋_GB2312" w:eastAsia="仿宋_GB2312" w:hAnsi="宋体" w:hint="eastAsia"/>
          <w:color w:val="000000"/>
          <w:spacing w:val="-30"/>
          <w:kern w:val="0"/>
          <w:szCs w:val="21"/>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701"/>
        <w:gridCol w:w="992"/>
        <w:gridCol w:w="2977"/>
        <w:gridCol w:w="850"/>
        <w:gridCol w:w="1979"/>
      </w:tblGrid>
      <w:tr w:rsidTr="003A6CA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59" w:type="dxa"/>
            <w:shd w:val="clear" w:color="auto" w:fill="auto"/>
            <w:vAlign w:val="center"/>
          </w:tcPr>
          <w:p w:rsidR="006F4520" w:rsidRPr="00D3576C" w:rsidP="003A6CAD">
            <w:pPr>
              <w:spacing w:line="300" w:lineRule="exact"/>
              <w:jc w:val="center"/>
              <w:rPr>
                <w:rFonts w:ascii="仿宋_GB2312" w:eastAsia="仿宋_GB2312" w:hAnsi="宋体"/>
                <w:color w:val="000000"/>
                <w:sz w:val="24"/>
                <w:szCs w:val="24"/>
              </w:rPr>
            </w:pPr>
            <w:r w:rsidRPr="00D3576C">
              <w:rPr>
                <w:rFonts w:ascii="仿宋_GB2312" w:eastAsia="仿宋_GB2312" w:hAnsi="宋体" w:hint="eastAsia"/>
                <w:color w:val="000000"/>
                <w:sz w:val="24"/>
                <w:szCs w:val="24"/>
              </w:rPr>
              <w:t>序号</w:t>
            </w:r>
          </w:p>
        </w:tc>
        <w:tc>
          <w:tcPr>
            <w:tcW w:w="1701" w:type="dxa"/>
            <w:shd w:val="clear" w:color="auto" w:fill="auto"/>
            <w:vAlign w:val="center"/>
          </w:tcPr>
          <w:p w:rsidR="006F4520" w:rsidRPr="00D3576C" w:rsidP="003A6CAD">
            <w:pPr>
              <w:spacing w:line="300" w:lineRule="exact"/>
              <w:jc w:val="center"/>
              <w:rPr>
                <w:rFonts w:ascii="仿宋_GB2312" w:eastAsia="仿宋_GB2312" w:hAnsi="宋体"/>
                <w:color w:val="000000"/>
                <w:sz w:val="24"/>
                <w:szCs w:val="24"/>
              </w:rPr>
            </w:pPr>
            <w:r w:rsidRPr="00D3576C">
              <w:rPr>
                <w:rFonts w:ascii="仿宋_GB2312" w:eastAsia="仿宋_GB2312" w:hAnsi="宋体" w:hint="eastAsia"/>
                <w:color w:val="000000"/>
                <w:sz w:val="24"/>
                <w:szCs w:val="24"/>
              </w:rPr>
              <w:t>奖励种类</w:t>
            </w:r>
          </w:p>
        </w:tc>
        <w:tc>
          <w:tcPr>
            <w:tcW w:w="992" w:type="dxa"/>
            <w:shd w:val="clear" w:color="auto" w:fill="auto"/>
            <w:vAlign w:val="center"/>
          </w:tcPr>
          <w:p w:rsidR="006F4520" w:rsidRPr="00D3576C" w:rsidP="00350E5A">
            <w:pPr>
              <w:spacing w:line="300" w:lineRule="exact"/>
              <w:jc w:val="center"/>
              <w:rPr>
                <w:rFonts w:ascii="仿宋_GB2312" w:eastAsia="仿宋_GB2312" w:hAnsi="宋体"/>
                <w:color w:val="000000"/>
                <w:sz w:val="24"/>
                <w:szCs w:val="24"/>
              </w:rPr>
            </w:pPr>
            <w:r w:rsidRPr="00D3576C">
              <w:rPr>
                <w:rFonts w:ascii="仿宋_GB2312" w:eastAsia="仿宋_GB2312" w:hAnsi="宋体" w:hint="eastAsia"/>
                <w:color w:val="000000"/>
                <w:sz w:val="24"/>
                <w:szCs w:val="24"/>
              </w:rPr>
              <w:t>获奖</w:t>
            </w:r>
          </w:p>
          <w:p w:rsidR="006F4520" w:rsidRPr="00D3576C" w:rsidP="00350E5A">
            <w:pPr>
              <w:spacing w:line="300" w:lineRule="exact"/>
              <w:jc w:val="center"/>
              <w:rPr>
                <w:rFonts w:ascii="仿宋_GB2312" w:eastAsia="仿宋_GB2312" w:hAnsi="宋体"/>
                <w:color w:val="000000"/>
                <w:sz w:val="24"/>
                <w:szCs w:val="24"/>
              </w:rPr>
            </w:pPr>
            <w:r w:rsidRPr="00D3576C">
              <w:rPr>
                <w:rFonts w:ascii="仿宋_GB2312" w:eastAsia="仿宋_GB2312" w:hAnsi="宋体" w:hint="eastAsia"/>
                <w:color w:val="000000"/>
                <w:sz w:val="24"/>
                <w:szCs w:val="24"/>
              </w:rPr>
              <w:t>时间</w:t>
            </w:r>
          </w:p>
        </w:tc>
        <w:tc>
          <w:tcPr>
            <w:tcW w:w="2977" w:type="dxa"/>
            <w:shd w:val="clear" w:color="auto" w:fill="auto"/>
            <w:vAlign w:val="center"/>
          </w:tcPr>
          <w:p w:rsidR="006F4520" w:rsidRPr="00D3576C" w:rsidP="003A6CAD">
            <w:pPr>
              <w:spacing w:line="300" w:lineRule="exact"/>
              <w:jc w:val="center"/>
              <w:rPr>
                <w:rFonts w:ascii="仿宋_GB2312" w:eastAsia="仿宋_GB2312" w:hAnsi="宋体"/>
                <w:color w:val="000000"/>
                <w:sz w:val="24"/>
                <w:szCs w:val="24"/>
              </w:rPr>
            </w:pPr>
            <w:r w:rsidRPr="00D3576C">
              <w:rPr>
                <w:rFonts w:ascii="仿宋_GB2312" w:eastAsia="仿宋_GB2312" w:hAnsi="宋体" w:hint="eastAsia"/>
                <w:color w:val="000000"/>
                <w:sz w:val="24"/>
                <w:szCs w:val="24"/>
              </w:rPr>
              <w:t>获奖项目名称</w:t>
            </w:r>
          </w:p>
        </w:tc>
        <w:tc>
          <w:tcPr>
            <w:tcW w:w="850" w:type="dxa"/>
            <w:shd w:val="clear" w:color="auto" w:fill="auto"/>
            <w:vAlign w:val="center"/>
          </w:tcPr>
          <w:p w:rsidR="006F4520" w:rsidRPr="00D3576C" w:rsidP="003A6CAD">
            <w:pPr>
              <w:spacing w:line="300" w:lineRule="exact"/>
              <w:jc w:val="center"/>
              <w:rPr>
                <w:rFonts w:ascii="仿宋_GB2312" w:eastAsia="仿宋_GB2312" w:hAnsi="宋体" w:hint="eastAsia"/>
                <w:color w:val="000000"/>
                <w:sz w:val="24"/>
                <w:szCs w:val="24"/>
              </w:rPr>
            </w:pPr>
            <w:r w:rsidRPr="00D3576C">
              <w:rPr>
                <w:rFonts w:ascii="仿宋_GB2312" w:eastAsia="仿宋_GB2312" w:hAnsi="宋体" w:hint="eastAsia"/>
                <w:color w:val="000000"/>
                <w:sz w:val="24"/>
                <w:szCs w:val="24"/>
              </w:rPr>
              <w:t>获奖</w:t>
            </w:r>
          </w:p>
          <w:p w:rsidR="006F4520" w:rsidRPr="00D3576C" w:rsidP="003A6CAD">
            <w:pPr>
              <w:spacing w:line="300" w:lineRule="exact"/>
              <w:jc w:val="center"/>
              <w:rPr>
                <w:rFonts w:ascii="仿宋_GB2312" w:eastAsia="仿宋_GB2312" w:hAnsi="宋体"/>
                <w:color w:val="000000"/>
                <w:sz w:val="24"/>
                <w:szCs w:val="24"/>
              </w:rPr>
            </w:pPr>
            <w:r w:rsidRPr="00D3576C">
              <w:rPr>
                <w:rFonts w:ascii="仿宋_GB2312" w:eastAsia="仿宋_GB2312" w:hAnsi="宋体" w:hint="eastAsia"/>
                <w:color w:val="000000"/>
                <w:sz w:val="24"/>
                <w:szCs w:val="24"/>
              </w:rPr>
              <w:t>等级</w:t>
            </w:r>
          </w:p>
        </w:tc>
        <w:tc>
          <w:tcPr>
            <w:tcW w:w="1979" w:type="dxa"/>
            <w:shd w:val="clear" w:color="auto" w:fill="auto"/>
            <w:vAlign w:val="center"/>
          </w:tcPr>
          <w:p w:rsidR="006F4520" w:rsidRPr="00D3576C" w:rsidP="003A6CAD">
            <w:pPr>
              <w:spacing w:line="300" w:lineRule="exact"/>
              <w:jc w:val="center"/>
              <w:rPr>
                <w:rFonts w:ascii="仿宋_GB2312" w:eastAsia="仿宋_GB2312" w:hAnsi="宋体"/>
                <w:color w:val="000000"/>
                <w:sz w:val="24"/>
                <w:szCs w:val="24"/>
              </w:rPr>
            </w:pPr>
            <w:r w:rsidRPr="00D3576C">
              <w:rPr>
                <w:rFonts w:ascii="仿宋_GB2312" w:eastAsia="仿宋_GB2312" w:hAnsi="宋体" w:hint="eastAsia"/>
                <w:color w:val="000000"/>
                <w:sz w:val="24"/>
                <w:szCs w:val="24"/>
              </w:rPr>
              <w:t>授 奖 部 门（单位）</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9"/>
        <w:gridCol w:w="1701"/>
        <w:gridCol w:w="992"/>
        <w:gridCol w:w="2977"/>
        <w:gridCol w:w="850"/>
        <w:gridCol w:w="1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D3576C" w:rsidP="00350E5A">
            <w:pPr>
              <w:spacing w:line="300" w:lineRule="exact"/>
              <w:jc w:val="center"/>
              <w:rPr>
                <w:rFonts w:ascii="仿宋_GB2312" w:eastAsia="仿宋_GB2312" w:hAnsi="宋体"/>
                <w:color w:val="000000"/>
                <w:sz w:val="24"/>
                <w:szCs w:val="24"/>
              </w:rPr>
            </w:pPr>
            <w:r w:rsidRPr="00D3576C">
              <w:rPr>
                <w:rFonts w:ascii="仿宋_GB2312" w:eastAsia="仿宋_GB2312" w:hAnsi="宋体"/>
                <w:color w:val="000000"/>
                <w:sz w:val="24"/>
                <w:szCs w:val="24"/>
              </w:rPr>
              <w:t>9-1</w:t>
            </w:r>
          </w:p>
        </w:tc>
        <w:tc>
          <w:tcPr>
            <w:tcW w:w="1701" w:type="dxa"/>
            <w:tcBorders>
              <w:top w:val="single" w:sz="4" w:space="0" w:color="000000"/>
              <w:left w:val="single" w:sz="4" w:space="0" w:color="000000"/>
              <w:bottom w:val="single" w:sz="4" w:space="0" w:color="000000"/>
              <w:right w:val="single" w:sz="4" w:space="0" w:color="000000"/>
            </w:tcBorders>
            <w:vAlign w:val="center"/>
          </w:tcPr>
          <w:p w:rsidR="002C06B7" w:rsidRPr="00D3576C" w:rsidP="00350E5A">
            <w:pPr>
              <w:spacing w:line="300" w:lineRule="exact"/>
              <w:jc w:val="center"/>
              <w:rPr>
                <w:rFonts w:ascii="仿宋_GB2312" w:eastAsia="仿宋_GB2312" w:hAnsi="宋体"/>
                <w:color w:val="000000"/>
                <w:sz w:val="24"/>
                <w:szCs w:val="24"/>
              </w:rPr>
            </w:pPr>
            <w:r w:rsidRPr="00D3576C">
              <w:rPr>
                <w:rFonts w:ascii="仿宋_GB2312" w:eastAsia="仿宋_GB2312" w:hAnsi="宋体"/>
                <w:color w:val="000000"/>
                <w:sz w:val="24"/>
                <w:szCs w:val="24"/>
              </w:rPr>
              <w:t>无</w:t>
            </w:r>
          </w:p>
        </w:tc>
        <w:tc>
          <w:tcPr>
            <w:tcW w:w="992" w:type="dxa"/>
            <w:tcBorders>
              <w:top w:val="single" w:sz="4" w:space="0" w:color="000000"/>
              <w:left w:val="single" w:sz="4" w:space="0" w:color="000000"/>
              <w:bottom w:val="single" w:sz="4" w:space="0" w:color="000000"/>
              <w:right w:val="single" w:sz="4" w:space="0" w:color="000000"/>
            </w:tcBorders>
            <w:vAlign w:val="center"/>
          </w:tcPr>
          <w:p w:rsidR="002C06B7" w:rsidRPr="00D3576C" w:rsidP="00350E5A">
            <w:pPr>
              <w:spacing w:line="300" w:lineRule="exact"/>
              <w:jc w:val="center"/>
              <w:rPr>
                <w:rFonts w:ascii="仿宋_GB2312" w:eastAsia="仿宋_GB2312" w:hAnsi="宋体"/>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C06B7" w:rsidRPr="00D3576C" w:rsidP="00350E5A">
            <w:pPr>
              <w:spacing w:line="300" w:lineRule="exact"/>
              <w:jc w:val="center"/>
              <w:rPr>
                <w:rFonts w:ascii="仿宋_GB2312" w:eastAsia="仿宋_GB2312" w:hAnsi="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C06B7" w:rsidRPr="00D3576C" w:rsidP="00350E5A">
            <w:pPr>
              <w:spacing w:line="300" w:lineRule="exact"/>
              <w:jc w:val="center"/>
              <w:rPr>
                <w:rFonts w:ascii="仿宋_GB2312" w:eastAsia="仿宋_GB2312" w:hAnsi="宋体"/>
                <w:color w:val="000000"/>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rsidR="002C06B7" w:rsidRPr="00D3576C" w:rsidP="00350E5A">
            <w:pPr>
              <w:spacing w:line="300" w:lineRule="exact"/>
              <w:jc w:val="center"/>
              <w:rPr>
                <w:rFonts w:ascii="仿宋_GB2312" w:eastAsia="仿宋_GB2312" w:hAnsi="宋体"/>
                <w:color w:val="000000"/>
                <w:sz w:val="24"/>
                <w:szCs w:val="24"/>
              </w:rPr>
            </w:pPr>
          </w:p>
        </w:tc>
      </w:tr>
    </w:tbl>
    <w:p w:rsidR="002C06B7" w:rsidRPr="00D3576C" w:rsidP="00350E5A">
      <w:pPr>
        <w:spacing w:line="300" w:lineRule="exact"/>
        <w:jc w:val="left"/>
        <w:rPr>
          <w:rFonts w:ascii="仿宋_GB2312" w:eastAsia="仿宋_GB2312" w:hAnsi="宋体"/>
          <w:color w:val="000000"/>
          <w:sz w:val="24"/>
          <w:szCs w:val="24"/>
        </w:rPr>
      </w:pPr>
    </w:p>
    <w:p w:rsidR="004D3CA4" w:rsidRPr="00D3576C">
      <w:pPr>
        <w:rPr>
          <w:rFonts w:ascii="楷体_GB2312" w:eastAsia="楷体_GB2312"/>
          <w:b/>
          <w:color w:val="000000"/>
          <w:spacing w:val="-30"/>
          <w:kern w:val="0"/>
          <w:sz w:val="28"/>
        </w:rPr>
      </w:pPr>
    </w:p>
    <w:p w:rsidR="00785513" w:rsidRPr="00D3576C" w:rsidP="008A0DD8">
      <w:pPr>
        <w:rPr>
          <w:rFonts w:ascii="仿宋_GB2312" w:eastAsia="仿宋_GB2312"/>
          <w:color w:val="000000"/>
          <w:spacing w:val="-30"/>
          <w:kern w:val="0"/>
          <w:sz w:val="24"/>
        </w:rPr>
        <w:sectPr>
          <w:headerReference w:type="default" r:id="rId28"/>
          <w:footerReference w:type="default" r:id="rId29"/>
          <w:type w:val="nextPage"/>
          <w:pgSz w:w="11907" w:h="16840" w:code="9"/>
          <w:pgMar w:top="1304" w:right="1247" w:bottom="1304" w:left="1418" w:header="720" w:footer="720" w:gutter="0"/>
          <w:cols w:space="425"/>
          <w:docGrid w:type="linesAndChars" w:linePitch="449" w:charSpace="15075"/>
        </w:sectPr>
      </w:pPr>
    </w:p>
    <w:p w:rsidR="00847289" w:rsidRPr="00BD2B1F" w:rsidP="00847289">
      <w:pPr>
        <w:spacing w:before="224" w:beforeLines="50"/>
        <w:rPr>
          <w:rFonts w:ascii="仿宋_GB2312" w:eastAsia="仿宋_GB2312" w:hAnsi="宋体" w:hint="eastAsia"/>
          <w:color w:val="000000"/>
          <w:spacing w:val="-30"/>
          <w:kern w:val="0"/>
          <w:szCs w:val="21"/>
        </w:rPr>
      </w:pPr>
      <w:r w:rsidRPr="00BD2B1F">
        <w:rPr>
          <w:rFonts w:ascii="仿宋_GB2312" w:eastAsia="仿宋_GB2312" w:hAnsi="宋体" w:hint="eastAsia"/>
          <w:color w:val="000000"/>
          <w:spacing w:val="-30"/>
          <w:kern w:val="0"/>
          <w:sz w:val="24"/>
          <w:szCs w:val="24"/>
        </w:rPr>
        <w:t>7.10其他证明目录</w:t>
      </w:r>
      <w:r w:rsidRPr="00BD2B1F">
        <w:rPr>
          <w:rFonts w:ascii="仿宋_GB2312" w:eastAsia="仿宋_GB2312" w:hAnsi="宋体" w:hint="eastAsia"/>
          <w:color w:val="000000"/>
          <w:spacing w:val="-30"/>
          <w:kern w:val="0"/>
          <w:szCs w:val="21"/>
        </w:rPr>
        <w:t>（限15个</w:t>
      </w:r>
      <w:r w:rsidRPr="00BD2B1F" w:rsidR="002456ED">
        <w:rPr>
          <w:rFonts w:ascii="仿宋_GB2312" w:eastAsia="仿宋_GB2312" w:hAnsi="宋体" w:hint="eastAsia"/>
          <w:color w:val="000000"/>
          <w:spacing w:val="-30"/>
          <w:kern w:val="0"/>
          <w:szCs w:val="21"/>
        </w:rPr>
        <w:t>，证明文件上传至附件，附件编号与此表相同</w:t>
      </w:r>
      <w:r w:rsidRPr="00BD2B1F">
        <w:rPr>
          <w:rFonts w:ascii="仿宋_GB2312" w:eastAsia="仿宋_GB2312" w:hAnsi="宋体" w:hint="eastAsia"/>
          <w:color w:val="000000"/>
          <w:spacing w:val="-30"/>
          <w:kern w:val="0"/>
          <w:szCs w:val="21"/>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8499"/>
      </w:tblGrid>
      <w:tr w:rsidTr="00BD2B1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59" w:type="dxa"/>
            <w:shd w:val="clear" w:color="auto" w:fill="auto"/>
          </w:tcPr>
          <w:p w:rsidR="00537A3E" w:rsidRPr="00BD2B1F" w:rsidP="00BD2B1F">
            <w:pPr>
              <w:spacing w:line="390" w:lineRule="exact"/>
              <w:jc w:val="center"/>
              <w:rPr>
                <w:rFonts w:ascii="仿宋_GB2312" w:eastAsia="仿宋_GB2312" w:hAnsi="宋体"/>
                <w:color w:val="000000"/>
                <w:sz w:val="24"/>
                <w:szCs w:val="24"/>
              </w:rPr>
            </w:pPr>
            <w:r w:rsidRPr="00BD2B1F">
              <w:rPr>
                <w:rFonts w:ascii="仿宋_GB2312" w:eastAsia="仿宋_GB2312" w:hAnsi="宋体" w:hint="eastAsia"/>
                <w:color w:val="000000"/>
                <w:sz w:val="24"/>
                <w:szCs w:val="24"/>
              </w:rPr>
              <w:t>序号</w:t>
            </w:r>
          </w:p>
        </w:tc>
        <w:tc>
          <w:tcPr>
            <w:tcW w:w="8499" w:type="dxa"/>
            <w:shd w:val="clear" w:color="auto" w:fill="auto"/>
          </w:tcPr>
          <w:p w:rsidR="00537A3E" w:rsidRPr="00BD2B1F" w:rsidP="00BD2B1F">
            <w:pPr>
              <w:spacing w:line="390" w:lineRule="exact"/>
              <w:jc w:val="left"/>
              <w:rPr>
                <w:rFonts w:ascii="仿宋_GB2312" w:eastAsia="仿宋_GB2312" w:hAnsi="宋体"/>
                <w:color w:val="000000"/>
                <w:sz w:val="24"/>
                <w:szCs w:val="24"/>
              </w:rPr>
            </w:pPr>
            <w:r w:rsidRPr="00BD2B1F">
              <w:rPr>
                <w:rFonts w:ascii="仿宋_GB2312" w:eastAsia="仿宋_GB2312" w:hAnsi="宋体" w:hint="eastAsia"/>
                <w:color w:val="000000"/>
                <w:sz w:val="24"/>
                <w:szCs w:val="24"/>
              </w:rPr>
              <w:t>证明简要描述</w:t>
            </w:r>
          </w:p>
        </w:tc>
      </w:tr>
    </w:tbl>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9"/>
        <w:gridCol w:w="8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10-1</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建立经皮肝Ⅰ期胆道造瘘（PTOBF）体系中数据来源文献的附件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10-2</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建立经皮肝Ⅰ期胆道造瘘（PTOBF）体系的创新点的附图</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10-3</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数字医学技术在经皮肝胆道镜碎石治疗肝胆管结石中的应用研究的成果鉴定附件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10-4</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经皮肝Ⅰ 期造瘘取石术的推广应用的成果鉴定附件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10-5</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同行学术评价中国内国际专家对王平教授的评语的相关证明的附件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10-6</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同行学术评价中国内国际专家发表对本项目论文评价证明的附件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10-7</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经皮肝Ⅰ期胆道造瘘（PTOBF）联合硬质胆道镜取石外科手术推广的 35 家医院证明文件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10-8</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国际学术交流推广证明文件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10-9</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国内学术研究与会议推广证明文件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10-10</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手术推广证明文件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10-11</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成立肝胆管结石微创研究治疗组研究组的证明文件</w:t>
            </w:r>
          </w:p>
        </w:tc>
      </w:tr>
      <w:tr>
        <w:tblPrEx>
          <w:tblW w:w="5000" w:type="pct"/>
          <w:tblCellMar>
            <w:left w:w="108" w:type="dxa"/>
            <w:right w:w="108" w:type="dxa"/>
          </w:tblCellMar>
        </w:tblPrEx>
        <w:trPr>
          <w:trHeight w:val="600"/>
        </w:trPr>
        <w:tc>
          <w:tcPr>
            <w:tcW w:w="95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10-12</w:t>
            </w:r>
          </w:p>
        </w:tc>
        <w:tc>
          <w:tcPr>
            <w:tcW w:w="8499" w:type="dxa"/>
            <w:tcBorders>
              <w:top w:val="single" w:sz="4" w:space="0" w:color="000000"/>
              <w:left w:val="single" w:sz="4" w:space="0" w:color="000000"/>
              <w:bottom w:val="single" w:sz="4" w:space="0" w:color="000000"/>
              <w:right w:val="single" w:sz="4" w:space="0" w:color="000000"/>
            </w:tcBorders>
            <w:vAlign w:val="center"/>
          </w:tcPr>
          <w:p w:rsidR="002C06B7" w:rsidRPr="00BD2B1F" w:rsidP="00537A3E">
            <w:pPr>
              <w:spacing w:line="390" w:lineRule="exact"/>
              <w:jc w:val="center"/>
              <w:rPr>
                <w:rFonts w:ascii="仿宋_GB2312" w:eastAsia="仿宋_GB2312" w:hAnsi="宋体"/>
                <w:color w:val="000000"/>
                <w:sz w:val="24"/>
                <w:szCs w:val="24"/>
              </w:rPr>
            </w:pPr>
            <w:r w:rsidRPr="00BD2B1F">
              <w:rPr>
                <w:rFonts w:ascii="仿宋_GB2312" w:eastAsia="仿宋_GB2312" w:hAnsi="宋体"/>
                <w:color w:val="000000"/>
                <w:sz w:val="24"/>
                <w:szCs w:val="24"/>
              </w:rPr>
              <w:t>经济效益-成果转化证明材料</w:t>
            </w:r>
          </w:p>
        </w:tc>
      </w:tr>
    </w:tbl>
    <w:p w:rsidR="002C06B7" w:rsidRPr="00BD2B1F" w:rsidP="00537A3E">
      <w:pPr>
        <w:spacing w:line="390" w:lineRule="exact"/>
        <w:jc w:val="left"/>
        <w:rPr>
          <w:rFonts w:ascii="仿宋_GB2312" w:eastAsia="仿宋_GB2312" w:hAnsi="宋体"/>
          <w:color w:val="000000"/>
          <w:sz w:val="24"/>
          <w:szCs w:val="24"/>
        </w:rPr>
      </w:pPr>
    </w:p>
    <w:p w:rsidR="004D3CA4" w:rsidRPr="00BD2B1F" w:rsidP="001E60C4">
      <w:pPr>
        <w:spacing w:line="390" w:lineRule="exact"/>
        <w:rPr>
          <w:rFonts w:ascii="仿宋_GB2312" w:eastAsia="仿宋_GB2312" w:hAnsi="宋体" w:hint="eastAsia"/>
          <w:color w:val="000000"/>
          <w:sz w:val="24"/>
          <w:szCs w:val="24"/>
        </w:rPr>
      </w:pPr>
    </w:p>
    <w:p w:rsidR="00785513" w:rsidRPr="00BD2B1F" w:rsidP="008A0DD8">
      <w:pPr>
        <w:rPr>
          <w:rFonts w:ascii="仿宋_GB2312" w:eastAsia="仿宋_GB2312"/>
          <w:color w:val="000000"/>
          <w:spacing w:val="-30"/>
          <w:kern w:val="0"/>
          <w:sz w:val="24"/>
        </w:rPr>
        <w:sectPr>
          <w:headerReference w:type="default" r:id="rId30"/>
          <w:footerReference w:type="default" r:id="rId31"/>
          <w:type w:val="nextPage"/>
          <w:pgSz w:w="11907" w:h="16840" w:code="9"/>
          <w:pgMar w:top="1304" w:right="1247" w:bottom="1304" w:left="1418" w:header="720" w:footer="720" w:gutter="0"/>
          <w:cols w:space="425"/>
          <w:docGrid w:type="linesAndChars" w:linePitch="449" w:charSpace="15075"/>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王平</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1</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中国共产党</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四川内江</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360403196909171830</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1969-09</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教授、主任医师</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华北煤炭医学院</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博士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博士研究生</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南方医科大学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3202710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13711176909</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wangping1219@126.com</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广州医科大学附属第一医院 </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肝胆外科行政副主任</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肝胆外科</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13711176909</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广州市越秀区沿江西路151号</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510120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广州医科大学附属第一医院</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 xml:space="preserve">本项目的主要负责人，经皮肝技术-经皮肝一期造瘘技术（PTOBF）、硬质胆道镜技术、保护性鞘管技术  的主要开发者及负责人。是《Comparison Between Percutaneous Transhepatic Rigid Cholangioscopic Lithotripsy and Conventional Percutaneous Transhepatic Cholangioscopic Surgery for Hepatolithiasis Treatment.》，《Application of combined rigid choledochoscope and accurate positioning method in the adjuvant treatment of bile duct stones》，《 Expression and Significance of COX-2 and Ki-67 in Hepatolithiasis with Bile Duct Carcinoma》的第一作者，发表实用新型专利1个：《一种双镜联合保胆手术胆囊保护鞘》。 </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32"/>
          <w:footerReference w:type="default" r:id="rId33"/>
          <w:type w:val="nextPage"/>
          <w:pgSz w:w="11906" w:h="16838"/>
          <w:pgMar w:top="1440" w:right="1800" w:bottom="1440" w:left="1800" w:header="851" w:footer="992" w:gutter="0"/>
          <w:pgNumType w:start="0"/>
          <w:cols w:space="720"/>
          <w:titlePg/>
          <w:docGrid w:type="lines" w:linePitch="312"/>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 xml:space="preserve">蔡念 </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2</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无</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江苏江宁</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340503197609180010</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1976-09</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教授</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南京大学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博士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博士研究生</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 xml:space="preserve">中国科学院生物物理所 </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081000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 xml:space="preserve">15920199537 </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cainian@gdut.edu.cn</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广东工业大学</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教师</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信息工程学院</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020-39322253</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广州市番禺区大学城外环西路100号</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510006</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广东工业大学</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对创新点第二大点第3小点基于CT-US-3D多模态影像引导下的经皮肝穿刺、取石手术预案具有主要贡献，是论文 《Image Denoising Method Based on a Deep Convolution Neural Network》、《Image Denoising via Patch-based Adaptive Gaussian Mixture Prior Method》、《Image Super-resolution via a Novel Cascaded Convolutional Neural Network Framework》、《Sparse Parallel MRI Based on Accelerated Operator Splitting Schemes》的第一/通讯作者</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34"/>
          <w:footerReference w:type="default" r:id="rId35"/>
          <w:type w:val="nextPage"/>
          <w:pgSz w:w="11906" w:h="16838"/>
          <w:pgMar w:top="1440" w:right="1800" w:bottom="1440" w:left="1800" w:header="851" w:footer="992" w:gutter="0"/>
          <w:pgNumType w:start="0"/>
          <w:cols w:space="720"/>
          <w:titlePg/>
          <w:docGrid w:type="lines" w:linePitch="312"/>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贾富仓</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3</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中国共产党</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河北河间</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110108197602251418</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1976-02</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研究员</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北京理工大学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博士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博士研究生</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中国科学院计算技术研究所</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081203</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18676675660</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fc.jia@siat.ac.cn</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中国科学院深圳先进技术研究院</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深圳市微创手术机器人技术与系统重点实验室副主任</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医学图像与数字手术研究室</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0755-86392213</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广东深圳南山西丽大学城学苑大道1068号</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518055</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中国科学院深圳先进技术研究院</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研发了经皮穿刺导航系统，能够辅助医生实现精准定位，动物实验证实了系统的有效性，与国际商业系统相比具有更高的精度。研发了多种图像处理方法，实现了自动化图像分割和配准，避免了医生的手工操作。是导航系统研发总负责，图像处理的主要参与者。是《A Kinect ™ Camera Based Navigation System for Percutaneous Abdominal Puncture》、《Fast Automatic 3D Liver Segmentation Based on a Three‐level AdaBoost‐guided Active Shape Model》、《In Vivo Comparison of Two Navigation Systems for Abdominal Percutaneous Needle Intervention》的主要作者。发表发明专利3篇，分别是《一种CT图像肝脏分割处理方法及系统》、《手术导航系统及手术导航方法》、《血管的建模方法》。</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36"/>
          <w:footerReference w:type="default" r:id="rId37"/>
          <w:type w:val="nextPage"/>
          <w:pgSz w:w="11906" w:h="16838"/>
          <w:pgMar w:top="1440" w:right="1800" w:bottom="1440" w:left="1800" w:header="851" w:footer="992" w:gutter="0"/>
          <w:pgNumType w:start="0"/>
          <w:cols w:space="720"/>
          <w:titlePg/>
          <w:docGrid w:type="lines" w:linePitch="312"/>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孙北望</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4</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中国共产党</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浙江</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440104197205234412</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1972-05</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副主任医师</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广州医科大学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学士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本科</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广州医科大学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3202710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13503090008</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ss-1st@sohu.com</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广州医科大学附属第一医院</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无</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肝胆外科</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020-83062701</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广州市越秀区沿江西路151 号</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510120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广州医科大学附属第一医院</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本项目的主要参与者之一，对经皮肝Ⅰ期窦道建立，硬质胆道镜临床应用，保护性鞘管做出创造性贡献 。是《Application of combined rigid choledochoscope and accurate positioning method in the adjuvant treatment of bile duct stones》、《Comparison Between Percutaneous Transhepatic Rigid Cholangioscopic Lithotripsy and Conventional Percutaneous Transhepatic Cholangioscopic Surgery for Hepatolithiasis Treatment》、《Expression and Significance of COX-2 and Ki-67 in Hepatolithiasis with Bile Duct Carcinoma》的主要作者</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38"/>
          <w:footerReference w:type="default" r:id="rId39"/>
          <w:type w:val="nextPage"/>
          <w:pgSz w:w="11906" w:h="16838"/>
          <w:pgMar w:top="1440" w:right="1800" w:bottom="1440" w:left="1800" w:header="851" w:footer="992" w:gutter="0"/>
          <w:pgNumType w:start="0"/>
          <w:cols w:space="720"/>
          <w:titlePg/>
          <w:docGrid w:type="lines" w:linePitch="312"/>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张新洽</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5</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无</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广东普宁</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445281197906103071</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1979-06</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副主任医师</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中山大学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硕士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本科</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广州医科大学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3202710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1363131709</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xinlen@126.com</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广州医科大学附属第一医院</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无</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肝胆外科</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020-83062701</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广州市越秀区沿江西路151 号</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 xml:space="preserve"> 510120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广州医科大学附属第一医院</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本项目参与者之一，主要贡献在经皮肝技术临床研究，胆道镜技术临床研究。</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40"/>
          <w:footerReference w:type="default" r:id="rId41"/>
          <w:type w:val="nextPage"/>
          <w:pgSz w:w="11906" w:h="16838"/>
          <w:pgMar w:top="1440" w:right="1800" w:bottom="1440" w:left="1800" w:header="851" w:footer="992" w:gutter="0"/>
          <w:pgNumType w:start="0"/>
          <w:cols w:space="720"/>
          <w:titlePg/>
          <w:docGrid w:type="lines" w:linePitch="312"/>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郑高峰</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6</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无</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福建泉州</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350525198401255911</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1984-01</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副教授</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厦门大学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博士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博士研究生</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厦门大学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082001</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13950108503</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zheng_gf@xmu.e du.cn</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厦门大学</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系副主任</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航空航天学院</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0592-2186971</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福建省厦门市翔安区翔安南路4221-134号厦门大学翔安 校区航空航天学院</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361102</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厦门大学</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本项目的主要参与者之一，主要参与项目肝胆精细模型三维建模与打印装备设计工作，实现复杂病变结 构三维打印成型，优化打印工艺，改进打印材料，支撑病变治疗方案系统性修正。是 代表性论文 14、15、16 的 主要作者。共同立项：广州市科技项目立项：基于三维打印技术的经皮肝Ⅰ期胆道造瘘联合硬质 胆道镜取石手术</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42"/>
          <w:footerReference w:type="default" r:id="rId43"/>
          <w:type w:val="nextPage"/>
          <w:pgSz w:w="11906" w:h="16838"/>
          <w:pgMar w:top="1440" w:right="1800" w:bottom="1440" w:left="1800" w:header="851" w:footer="992" w:gutter="0"/>
          <w:pgNumType w:start="0"/>
          <w:cols w:space="720"/>
          <w:titlePg/>
          <w:docGrid w:type="lines" w:linePitch="312"/>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王晗</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7</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中国共产党</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湖北钟祥</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420881198001232118</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1980-01</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教授</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厦门大学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博士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博士研究生</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厦门大学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0802</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18925175810</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wanghangood@126.com</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广东工业大学</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无</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机电工程学院</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02039322212</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广州大学城外环西路100号</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510006</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广东工业大学</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参与项目肝胆精细模型三维建模与打印装备设计工作，实现复杂病变结构三维打印成型，优化打印工艺，改进打印材料，支撑病变治疗方案系统性修正。是高仿真人体器官的三维打印系统总负责人。是《Research on Multinozzle Near-Field Electrospinning Patterned Deposition.》、《Direct-writing Organic Three-dimensional Nanofibrous Structure.》、《Study of Deposition Characteristics of Multi-nozzle Near-field Electrospinning in Electric Field Crossover Interference Conditions》的作者。拥有发明专利4个，分别是《一种复合微纳三维打印系统》、《一种微纳三维打印喷头装置》、《一种基于近场电纺直写技术的微纳三维打印机》、《针对微纳加工的电纺射流快速稳定控制装置及其控制方法》。</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44"/>
          <w:footerReference w:type="default" r:id="rId45"/>
          <w:type w:val="nextPage"/>
          <w:pgSz w:w="11906" w:h="16838"/>
          <w:pgMar w:top="1440" w:right="1800" w:bottom="1440" w:left="1800" w:header="851" w:footer="992" w:gutter="0"/>
          <w:pgNumType w:start="0"/>
          <w:cols w:space="720"/>
          <w:titlePg/>
          <w:docGrid w:type="lines" w:linePitch="312"/>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朱灿华</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8</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无</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广东广州</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 xml:space="preserve">440111198408060916 </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1984-08</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主治医师</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广州医科大学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硕士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本科</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广州医科大学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3202710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15915722150</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andyzch@126.com</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广州医科大学附属第一医院</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无</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肝胆外科</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020-83062701</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广州市越秀区沿江西路151 号</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 xml:space="preserve"> 510120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广州医科大学附属第一医院</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主要负责经皮肝Ⅰ期造瘘（PTOBF）手术的B超定位，术中B超实时导航等临床研究。是《Comparison Between Percutaneous Transhepatic Rigid Cholangioscopic Lithotripsy and Conventional Percutaneous Transhepatic Cholangioscopic Surgery for Hepatolithiasis Treatment》、《 Expression and Significance of COX-2 and Ki-67 in Hepatolithiasis with Bile Duct Carcinoma》的作者。</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46"/>
          <w:footerReference w:type="default" r:id="rId47"/>
          <w:type w:val="nextPage"/>
          <w:pgSz w:w="11906" w:h="16838"/>
          <w:pgMar w:top="1440" w:right="1800" w:bottom="1440" w:left="1800" w:header="851" w:footer="992" w:gutter="0"/>
          <w:pgNumType w:start="0"/>
          <w:cols w:space="720"/>
          <w:titlePg/>
          <w:docGrid w:type="lines" w:linePitch="312"/>
        </w:sectPr>
      </w:pPr>
    </w:p>
    <w:p w:rsidR="006A2225">
      <w:pPr>
        <w:widowControl/>
        <w:spacing w:before="120" w:after="120" w:line="360" w:lineRule="auto"/>
        <w:jc w:val="center"/>
        <w:rPr>
          <w:rFonts w:ascii="黑体" w:eastAsia="黑体" w:hAnsi="黑体"/>
          <w:sz w:val="15"/>
          <w:szCs w:val="15"/>
        </w:rPr>
      </w:pPr>
      <w:r>
        <w:rPr>
          <w:rFonts w:ascii="黑体" w:eastAsia="黑体" w:hAnsi="黑体" w:hint="eastAsia"/>
          <w:sz w:val="30"/>
          <w:szCs w:val="30"/>
        </w:rPr>
        <w:t>八、主要完成人信息</w:t>
      </w:r>
    </w:p>
    <w:tbl>
      <w:tblPr>
        <w:tblStyle w:val="TableNormal"/>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85"/>
        <w:gridCol w:w="1143"/>
        <w:gridCol w:w="142"/>
        <w:gridCol w:w="714"/>
        <w:gridCol w:w="715"/>
        <w:gridCol w:w="573"/>
        <w:gridCol w:w="569"/>
        <w:gridCol w:w="1227"/>
        <w:gridCol w:w="1200"/>
        <w:gridCol w:w="14"/>
        <w:gridCol w:w="1563"/>
      </w:tblGrid>
      <w:tr w:rsidTr="00FF2CBF">
        <w:tblPrEx>
          <w:tblW w:w="9145" w:type="dxa"/>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Ex>
        <w:trPr>
          <w:trHeight w:val="397"/>
          <w:jc w:val="center"/>
        </w:trPr>
        <w:tc>
          <w:tcPr>
            <w:tcW w:w="1285" w:type="dxa"/>
            <w:vAlign w:val="center"/>
          </w:tcPr>
          <w:p w:rsidR="006A2225">
            <w:pPr>
              <w:adjustRightInd w:val="0"/>
              <w:snapToGrid w:val="0"/>
              <w:jc w:val="center"/>
              <w:rPr>
                <w:rFonts w:ascii="宋体" w:hAnsi="宋体"/>
                <w:szCs w:val="21"/>
              </w:rPr>
            </w:pPr>
            <w:r>
              <w:rPr>
                <w:rFonts w:ascii="宋体" w:hAnsi="宋体" w:hint="eastAsia"/>
                <w:szCs w:val="21"/>
              </w:rPr>
              <w:t>姓   名</w:t>
            </w:r>
          </w:p>
        </w:tc>
        <w:tc>
          <w:tcPr>
            <w:tcW w:w="1285" w:type="dxa"/>
            <w:gridSpan w:val="2"/>
            <w:tcBorders>
              <w:right w:val="single" w:sz="4" w:space="0" w:color="auto"/>
            </w:tcBorders>
            <w:vAlign w:val="center"/>
          </w:tcPr>
          <w:p w:rsidR="006A2225">
            <w:pPr>
              <w:adjustRightInd w:val="0"/>
              <w:snapToGrid w:val="0"/>
              <w:jc w:val="center"/>
              <w:rPr>
                <w:rFonts w:ascii="宋体" w:hAnsi="宋体"/>
                <w:szCs w:val="21"/>
              </w:rPr>
            </w:pPr>
            <w:r w:rsidRPr="006759F8" w:rsidR="006759F8">
              <w:rPr>
                <w:rFonts w:ascii="宋体" w:hAnsi="宋体"/>
                <w:szCs w:val="21"/>
              </w:rPr>
              <w:t>周兴华</w:t>
            </w:r>
          </w:p>
        </w:tc>
        <w:tc>
          <w:tcPr>
            <w:tcW w:w="714" w:type="dxa"/>
            <w:tcBorders>
              <w:left w:val="single" w:sz="4" w:space="0" w:color="auto"/>
            </w:tcBorders>
            <w:vAlign w:val="center"/>
          </w:tcPr>
          <w:p w:rsidR="006A2225">
            <w:pPr>
              <w:adjustRightInd w:val="0"/>
              <w:snapToGrid w:val="0"/>
              <w:jc w:val="center"/>
              <w:rPr>
                <w:rFonts w:ascii="宋体" w:hAnsi="宋体"/>
                <w:szCs w:val="21"/>
              </w:rPr>
            </w:pPr>
            <w:r>
              <w:rPr>
                <w:rFonts w:ascii="宋体" w:hAnsi="宋体" w:hint="eastAsia"/>
                <w:szCs w:val="21"/>
              </w:rPr>
              <w:t>排名</w:t>
            </w:r>
          </w:p>
        </w:tc>
        <w:tc>
          <w:tcPr>
            <w:tcW w:w="715" w:type="dxa"/>
            <w:vAlign w:val="center"/>
          </w:tcPr>
          <w:p w:rsidR="006A2225" w:rsidRPr="006759F8">
            <w:pPr>
              <w:adjustRightInd w:val="0"/>
              <w:snapToGrid w:val="0"/>
              <w:jc w:val="center"/>
              <w:rPr>
                <w:rFonts w:ascii="宋体" w:hAnsi="宋体"/>
                <w:szCs w:val="21"/>
              </w:rPr>
            </w:pPr>
            <w:r w:rsidRPr="006759F8" w:rsidR="006759F8">
              <w:rPr>
                <w:rFonts w:ascii="宋体" w:hAnsi="宋体"/>
                <w:szCs w:val="21"/>
              </w:rPr>
              <w:t>9</w:t>
            </w:r>
          </w:p>
        </w:tc>
        <w:tc>
          <w:tcPr>
            <w:tcW w:w="1142" w:type="dxa"/>
            <w:gridSpan w:val="2"/>
            <w:vAlign w:val="center"/>
          </w:tcPr>
          <w:p w:rsidR="006A2225" w:rsidRPr="006759F8">
            <w:pPr>
              <w:adjustRightInd w:val="0"/>
              <w:snapToGrid w:val="0"/>
              <w:jc w:val="center"/>
              <w:rPr>
                <w:rFonts w:ascii="宋体" w:hAnsi="宋体"/>
                <w:szCs w:val="21"/>
              </w:rPr>
            </w:pPr>
            <w:r>
              <w:rPr>
                <w:rFonts w:ascii="宋体" w:hAnsi="宋体" w:hint="eastAsia"/>
                <w:szCs w:val="21"/>
              </w:rPr>
              <w:t>性别</w:t>
            </w:r>
          </w:p>
        </w:tc>
        <w:tc>
          <w:tcPr>
            <w:tcW w:w="1226" w:type="dxa"/>
            <w:vAlign w:val="center"/>
          </w:tcPr>
          <w:p w:rsidR="006A2225">
            <w:pPr>
              <w:adjustRightInd w:val="0"/>
              <w:snapToGrid w:val="0"/>
              <w:jc w:val="center"/>
              <w:rPr>
                <w:rFonts w:ascii="宋体" w:hAnsi="宋体"/>
                <w:szCs w:val="21"/>
              </w:rPr>
            </w:pPr>
            <w:r w:rsidRPr="006759F8" w:rsidR="006759F8">
              <w:rPr>
                <w:rFonts w:ascii="宋体" w:hAnsi="宋体"/>
                <w:szCs w:val="21"/>
              </w:rPr>
              <w:t>男</w:t>
            </w:r>
          </w:p>
        </w:tc>
        <w:tc>
          <w:tcPr>
            <w:tcW w:w="1200" w:type="dxa"/>
            <w:vAlign w:val="center"/>
          </w:tcPr>
          <w:p w:rsidR="006A2225" w:rsidRPr="006759F8">
            <w:pPr>
              <w:adjustRightInd w:val="0"/>
              <w:snapToGrid w:val="0"/>
              <w:jc w:val="center"/>
              <w:rPr>
                <w:rFonts w:ascii="宋体" w:hAnsi="宋体"/>
                <w:szCs w:val="21"/>
              </w:rPr>
            </w:pPr>
            <w:r>
              <w:rPr>
                <w:rFonts w:ascii="宋体" w:hAnsi="宋体" w:hint="eastAsia"/>
                <w:szCs w:val="21"/>
              </w:rPr>
              <w:t>国籍</w:t>
            </w:r>
          </w:p>
        </w:tc>
        <w:tc>
          <w:tcPr>
            <w:tcW w:w="1574" w:type="dxa"/>
            <w:gridSpan w:val="2"/>
            <w:vAlign w:val="center"/>
          </w:tcPr>
          <w:p w:rsidR="006A2225" w:rsidRPr="006759F8">
            <w:pPr>
              <w:adjustRightInd w:val="0"/>
              <w:snapToGrid w:val="0"/>
              <w:rPr>
                <w:rFonts w:ascii="宋体" w:hAnsi="宋体"/>
                <w:szCs w:val="21"/>
              </w:rPr>
            </w:pPr>
            <w:r w:rsidRPr="006759F8" w:rsidR="006759F8">
              <w:rPr>
                <w:rFonts w:ascii="宋体" w:hAnsi="宋体"/>
                <w:szCs w:val="21"/>
              </w:rPr>
              <w:t>中国</w:t>
            </w:r>
          </w:p>
        </w:tc>
      </w:tr>
      <w:tr w:rsidTr="00FF2CBF">
        <w:tblPrEx>
          <w:tblW w:w="9145" w:type="dxa"/>
          <w:jc w:val="center"/>
          <w:tblInd w:w="0" w:type="dxa"/>
          <w:tblLayout w:type="fixed"/>
          <w:tblLook w:val="0000"/>
        </w:tblPrEx>
        <w:trPr>
          <w:trHeight w:val="408"/>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党   派</w:t>
            </w:r>
          </w:p>
        </w:tc>
        <w:tc>
          <w:tcPr>
            <w:tcW w:w="2714" w:type="dxa"/>
            <w:gridSpan w:val="4"/>
            <w:vAlign w:val="center"/>
          </w:tcPr>
          <w:p w:rsidR="006759F8" w:rsidRPr="006759F8" w:rsidP="006759F8">
            <w:pPr>
              <w:jc w:val="left"/>
              <w:rPr>
                <w:rFonts w:ascii="宋体" w:hAnsi="宋体" w:hint="eastAsia"/>
                <w:szCs w:val="21"/>
              </w:rPr>
            </w:pPr>
            <w:r w:rsidRPr="006759F8">
              <w:rPr>
                <w:rFonts w:ascii="宋体" w:hAnsi="宋体"/>
                <w:szCs w:val="21"/>
              </w:rPr>
              <w:t>中国共产党</w:t>
            </w:r>
          </w:p>
        </w:tc>
        <w:tc>
          <w:tcPr>
            <w:tcW w:w="1142" w:type="dxa"/>
            <w:gridSpan w:val="2"/>
            <w:vAlign w:val="center"/>
          </w:tcPr>
          <w:p w:rsidR="006759F8" w:rsidP="006759F8">
            <w:pPr>
              <w:adjustRightInd w:val="0"/>
              <w:snapToGrid w:val="0"/>
              <w:jc w:val="center"/>
              <w:rPr>
                <w:rFonts w:ascii="宋体" w:hAnsi="宋体"/>
                <w:szCs w:val="21"/>
              </w:rPr>
            </w:pPr>
            <w:r>
              <w:rPr>
                <w:rFonts w:ascii="宋体" w:hAnsi="宋体" w:hint="eastAsia"/>
                <w:szCs w:val="21"/>
              </w:rPr>
              <w:t>民族</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汉</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籍贯</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山东威海</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身份证号</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371002198110225010</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出生年月</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1981-02</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职称</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主治（管）医师</w:t>
            </w:r>
          </w:p>
        </w:tc>
      </w:tr>
      <w:tr w:rsidTr="00FF2CBF">
        <w:tblPrEx>
          <w:tblW w:w="9145" w:type="dxa"/>
          <w:jc w:val="center"/>
          <w:tblInd w:w="0" w:type="dxa"/>
          <w:tblLayout w:type="fixed"/>
          <w:tblLook w:val="0000"/>
        </w:tblPrEx>
        <w:trPr>
          <w:trHeight w:val="491"/>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本科</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中山大学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最高学位</w:t>
            </w:r>
          </w:p>
        </w:tc>
        <w:tc>
          <w:tcPr>
            <w:tcW w:w="1226" w:type="dxa"/>
            <w:vAlign w:val="center"/>
          </w:tcPr>
          <w:p w:rsidR="006759F8" w:rsidP="006759F8">
            <w:pPr>
              <w:adjustRightInd w:val="0"/>
              <w:snapToGrid w:val="0"/>
              <w:jc w:val="center"/>
              <w:rPr>
                <w:rFonts w:ascii="宋体" w:hAnsi="宋体"/>
                <w:szCs w:val="21"/>
              </w:rPr>
            </w:pPr>
            <w:r w:rsidRPr="006759F8">
              <w:rPr>
                <w:rFonts w:ascii="宋体" w:hAnsi="宋体"/>
                <w:szCs w:val="21"/>
              </w:rPr>
              <w:t>硕士</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最高学历</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研究生</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最高学位</w:t>
            </w:r>
          </w:p>
          <w:p w:rsidR="006759F8" w:rsidP="006759F8">
            <w:pPr>
              <w:adjustRightInd w:val="0"/>
              <w:snapToGrid w:val="0"/>
              <w:jc w:val="center"/>
              <w:rPr>
                <w:rFonts w:ascii="宋体" w:hAnsi="宋体"/>
                <w:szCs w:val="21"/>
              </w:rPr>
            </w:pPr>
            <w:r>
              <w:rPr>
                <w:rFonts w:ascii="宋体" w:hAnsi="宋体" w:hint="eastAsia"/>
                <w:szCs w:val="21"/>
              </w:rPr>
              <w:t>毕业学校</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中山大学</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从事专业学科代码</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3202710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手机号码</w:t>
            </w:r>
          </w:p>
        </w:tc>
        <w:tc>
          <w:tcPr>
            <w:tcW w:w="2714" w:type="dxa"/>
            <w:gridSpan w:val="4"/>
            <w:vAlign w:val="center"/>
          </w:tcPr>
          <w:p w:rsidR="006759F8" w:rsidP="006759F8">
            <w:pPr>
              <w:adjustRightInd w:val="0"/>
              <w:snapToGrid w:val="0"/>
              <w:jc w:val="left"/>
              <w:rPr>
                <w:rFonts w:ascii="宋体" w:hAnsi="宋体"/>
                <w:szCs w:val="21"/>
              </w:rPr>
            </w:pPr>
            <w:r w:rsidRPr="006759F8">
              <w:rPr>
                <w:rFonts w:ascii="宋体" w:hAnsi="宋体"/>
                <w:szCs w:val="21"/>
              </w:rPr>
              <w:t>18027306953</w:t>
            </w:r>
          </w:p>
        </w:tc>
        <w:tc>
          <w:tcPr>
            <w:tcW w:w="1142" w:type="dxa"/>
            <w:gridSpan w:val="2"/>
            <w:vAlign w:val="center"/>
          </w:tcPr>
          <w:p w:rsidR="006759F8" w:rsidP="006759F8">
            <w:pPr>
              <w:adjustRightInd w:val="0"/>
              <w:snapToGrid w:val="0"/>
              <w:jc w:val="left"/>
              <w:rPr>
                <w:rFonts w:ascii="宋体" w:hAnsi="宋体"/>
                <w:szCs w:val="21"/>
              </w:rPr>
            </w:pPr>
            <w:r>
              <w:rPr>
                <w:rFonts w:ascii="宋体" w:hAnsi="宋体" w:hint="eastAsia"/>
                <w:szCs w:val="21"/>
              </w:rPr>
              <w:t>电子邮箱</w:t>
            </w:r>
          </w:p>
        </w:tc>
        <w:tc>
          <w:tcPr>
            <w:tcW w:w="4002" w:type="dxa"/>
            <w:gridSpan w:val="4"/>
            <w:vAlign w:val="center"/>
          </w:tcPr>
          <w:p w:rsidR="006759F8" w:rsidRPr="006759F8" w:rsidP="006759F8">
            <w:pPr>
              <w:adjustRightInd w:val="0"/>
              <w:snapToGrid w:val="0"/>
              <w:rPr>
                <w:rFonts w:ascii="宋体" w:hAnsi="宋体"/>
                <w:szCs w:val="21"/>
              </w:rPr>
            </w:pPr>
            <w:r w:rsidRPr="006759F8">
              <w:rPr>
                <w:rFonts w:ascii="宋体" w:hAnsi="宋体"/>
                <w:szCs w:val="21"/>
              </w:rPr>
              <w:t>18027306953@189.com</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工作单位</w:t>
            </w:r>
          </w:p>
        </w:tc>
        <w:tc>
          <w:tcPr>
            <w:tcW w:w="5083" w:type="dxa"/>
            <w:gridSpan w:val="7"/>
            <w:vAlign w:val="center"/>
          </w:tcPr>
          <w:p w:rsidR="006759F8" w:rsidP="006759F8">
            <w:pPr>
              <w:adjustRightInd w:val="0"/>
              <w:snapToGrid w:val="0"/>
              <w:jc w:val="center"/>
              <w:rPr>
                <w:rFonts w:ascii="宋体" w:hAnsi="宋体"/>
                <w:szCs w:val="21"/>
              </w:rPr>
            </w:pPr>
            <w:r w:rsidRPr="006759F8">
              <w:rPr>
                <w:rFonts w:ascii="宋体" w:hAnsi="宋体"/>
                <w:szCs w:val="21"/>
              </w:rPr>
              <w:t>广州医科大学附属第一医院</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行政职务</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无</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sidRPr="00CD016C" w:rsidR="00CD016C">
              <w:rPr>
                <w:rFonts w:ascii="宋体" w:hAnsi="宋体" w:hint="eastAsia"/>
                <w:szCs w:val="21"/>
              </w:rPr>
              <w:t>完成人科室</w:t>
            </w:r>
          </w:p>
        </w:tc>
        <w:tc>
          <w:tcPr>
            <w:tcW w:w="5083" w:type="dxa"/>
            <w:gridSpan w:val="7"/>
            <w:vAlign w:val="center"/>
          </w:tcPr>
          <w:p w:rsidR="006759F8" w:rsidP="006759F8">
            <w:pPr>
              <w:adjustRightInd w:val="0"/>
              <w:snapToGrid w:val="0"/>
              <w:jc w:val="center"/>
              <w:rPr>
                <w:rFonts w:ascii="宋体" w:hAnsi="宋体"/>
                <w:szCs w:val="21"/>
              </w:rPr>
            </w:pPr>
            <w:r w:rsidR="00AE4A1B">
              <w:rPr>
                <w:rFonts w:ascii="宋体" w:hAnsi="宋体"/>
                <w:noProof/>
                <w:szCs w:val="21"/>
              </w:rPr>
              <w:t>肝胆外科</w:t>
            </w:r>
          </w:p>
        </w:tc>
        <w:tc>
          <w:tcPr>
            <w:tcW w:w="1200" w:type="dxa"/>
            <w:vAlign w:val="center"/>
          </w:tcPr>
          <w:p w:rsidR="006759F8" w:rsidP="006759F8">
            <w:pPr>
              <w:adjustRightInd w:val="0"/>
              <w:snapToGrid w:val="0"/>
              <w:jc w:val="center"/>
              <w:rPr>
                <w:rFonts w:ascii="宋体" w:hAnsi="宋体"/>
                <w:szCs w:val="21"/>
              </w:rPr>
            </w:pPr>
            <w:r>
              <w:rPr>
                <w:rFonts w:ascii="宋体" w:hAnsi="宋体" w:hint="eastAsia"/>
                <w:szCs w:val="21"/>
              </w:rPr>
              <w:t>办公电话</w:t>
            </w:r>
          </w:p>
        </w:tc>
        <w:tc>
          <w:tcPr>
            <w:tcW w:w="1574" w:type="dxa"/>
            <w:gridSpan w:val="2"/>
            <w:vAlign w:val="center"/>
          </w:tcPr>
          <w:p w:rsidR="006759F8" w:rsidRPr="006759F8" w:rsidP="006759F8">
            <w:pPr>
              <w:adjustRightInd w:val="0"/>
              <w:snapToGrid w:val="0"/>
              <w:rPr>
                <w:rFonts w:ascii="宋体" w:hAnsi="宋体"/>
                <w:szCs w:val="21"/>
              </w:rPr>
            </w:pPr>
            <w:r w:rsidRPr="006759F8">
              <w:rPr>
                <w:rFonts w:ascii="宋体" w:hAnsi="宋体"/>
                <w:szCs w:val="21"/>
              </w:rPr>
              <w:t>020-83062701</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通讯地址</w:t>
            </w:r>
          </w:p>
        </w:tc>
        <w:tc>
          <w:tcPr>
            <w:tcW w:w="5083" w:type="dxa"/>
            <w:gridSpan w:val="7"/>
            <w:tcBorders>
              <w:righ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广州市越秀区沿江西路151 号</w:t>
            </w:r>
          </w:p>
        </w:tc>
        <w:tc>
          <w:tcPr>
            <w:tcW w:w="1214" w:type="dxa"/>
            <w:gridSpan w:val="2"/>
            <w:tcBorders>
              <w:left w:val="single" w:sz="4" w:space="0" w:color="auto"/>
              <w:right w:val="single" w:sz="4" w:space="0" w:color="auto"/>
            </w:tcBorders>
            <w:vAlign w:val="center"/>
          </w:tcPr>
          <w:p w:rsidR="006759F8" w:rsidP="006759F8">
            <w:pPr>
              <w:adjustRightInd w:val="0"/>
              <w:snapToGrid w:val="0"/>
              <w:jc w:val="center"/>
              <w:rPr>
                <w:rFonts w:ascii="宋体" w:hAnsi="宋体"/>
                <w:szCs w:val="21"/>
              </w:rPr>
            </w:pPr>
            <w:r>
              <w:rPr>
                <w:rFonts w:ascii="宋体" w:hAnsi="宋体" w:hint="eastAsia"/>
                <w:szCs w:val="21"/>
              </w:rPr>
              <w:t>邮政编码</w:t>
            </w:r>
          </w:p>
        </w:tc>
        <w:tc>
          <w:tcPr>
            <w:tcW w:w="1560" w:type="dxa"/>
            <w:tcBorders>
              <w:left w:val="single" w:sz="4" w:space="0" w:color="auto"/>
            </w:tcBorders>
            <w:vAlign w:val="center"/>
          </w:tcPr>
          <w:p w:rsidR="006759F8" w:rsidRPr="006759F8" w:rsidP="006759F8">
            <w:pPr>
              <w:adjustRightInd w:val="0"/>
              <w:snapToGrid w:val="0"/>
              <w:rPr>
                <w:rFonts w:ascii="宋体" w:hAnsi="宋体"/>
                <w:szCs w:val="21"/>
              </w:rPr>
            </w:pPr>
            <w:r w:rsidRPr="006759F8">
              <w:rPr>
                <w:rFonts w:ascii="宋体" w:hAnsi="宋体"/>
                <w:szCs w:val="21"/>
              </w:rPr>
              <w:t>510120</w:t>
            </w:r>
          </w:p>
        </w:tc>
      </w:tr>
      <w:tr w:rsidTr="00FF2CBF">
        <w:tblPrEx>
          <w:tblW w:w="9145" w:type="dxa"/>
          <w:jc w:val="center"/>
          <w:tblInd w:w="0" w:type="dxa"/>
          <w:tblLayout w:type="fixed"/>
          <w:tblLook w:val="0000"/>
        </w:tblPrEx>
        <w:trPr>
          <w:trHeight w:val="484"/>
          <w:jc w:val="center"/>
        </w:trPr>
        <w:tc>
          <w:tcPr>
            <w:tcW w:w="1285" w:type="dxa"/>
            <w:vAlign w:val="center"/>
          </w:tcPr>
          <w:p w:rsidR="006759F8" w:rsidP="006759F8">
            <w:pPr>
              <w:adjustRightInd w:val="0"/>
              <w:snapToGrid w:val="0"/>
              <w:jc w:val="center"/>
              <w:rPr>
                <w:rFonts w:ascii="宋体" w:hAnsi="宋体"/>
                <w:szCs w:val="21"/>
              </w:rPr>
            </w:pPr>
            <w:r>
              <w:rPr>
                <w:rFonts w:ascii="宋体" w:hAnsi="宋体" w:hint="eastAsia"/>
                <w:szCs w:val="21"/>
              </w:rPr>
              <w:t>完成单位</w:t>
            </w:r>
          </w:p>
        </w:tc>
        <w:tc>
          <w:tcPr>
            <w:tcW w:w="7859" w:type="dxa"/>
            <w:gridSpan w:val="10"/>
            <w:vAlign w:val="center"/>
          </w:tcPr>
          <w:p w:rsidR="006759F8" w:rsidRPr="006759F8" w:rsidP="006759F8">
            <w:pPr>
              <w:adjustRightInd w:val="0"/>
              <w:snapToGrid w:val="0"/>
              <w:rPr>
                <w:rFonts w:ascii="宋体" w:hAnsi="宋体"/>
                <w:szCs w:val="21"/>
              </w:rPr>
            </w:pPr>
            <w:r w:rsidR="00AE4A1B">
              <w:rPr>
                <w:rFonts w:ascii="宋体" w:hAnsi="宋体"/>
                <w:noProof/>
                <w:szCs w:val="21"/>
              </w:rPr>
              <w:t>广州医科大学附属第一医院</w:t>
            </w:r>
          </w:p>
        </w:tc>
      </w:tr>
      <w:tr w:rsidTr="00FF2CBF">
        <w:tblPrEx>
          <w:tblW w:w="9145" w:type="dxa"/>
          <w:jc w:val="center"/>
          <w:tblInd w:w="0" w:type="dxa"/>
          <w:tblLayout w:type="fixed"/>
          <w:tblLook w:val="0000"/>
        </w:tblPrEx>
        <w:trPr>
          <w:trHeight w:val="484"/>
          <w:jc w:val="center"/>
        </w:trPr>
        <w:tc>
          <w:tcPr>
            <w:tcW w:w="2428" w:type="dxa"/>
            <w:gridSpan w:val="2"/>
            <w:tcBorders>
              <w:right w:val="single" w:sz="4" w:space="0" w:color="auto"/>
            </w:tcBorders>
            <w:vAlign w:val="center"/>
          </w:tcPr>
          <w:p w:rsidR="006759F8" w:rsidRPr="006759F8" w:rsidP="006759F8">
            <w:pPr>
              <w:adjustRightInd w:val="0"/>
              <w:snapToGrid w:val="0"/>
              <w:jc w:val="center"/>
              <w:rPr>
                <w:rFonts w:ascii="宋体" w:hAnsi="宋体"/>
                <w:szCs w:val="21"/>
              </w:rPr>
            </w:pPr>
            <w:r>
              <w:rPr>
                <w:rFonts w:ascii="宋体" w:hAnsi="宋体" w:hint="eastAsia"/>
                <w:szCs w:val="21"/>
              </w:rPr>
              <w:t>参加本项目的</w:t>
            </w:r>
            <w:r>
              <w:rPr>
                <w:rFonts w:ascii="宋体" w:hAnsi="宋体" w:hint="eastAsia"/>
                <w:szCs w:val="21"/>
              </w:rPr>
              <w:t>起止时间</w:t>
            </w:r>
          </w:p>
        </w:tc>
        <w:tc>
          <w:tcPr>
            <w:tcW w:w="6716" w:type="dxa"/>
            <w:gridSpan w:val="9"/>
            <w:tcBorders>
              <w:left w:val="single" w:sz="4" w:space="0" w:color="auto"/>
            </w:tcBorders>
            <w:vAlign w:val="center"/>
          </w:tcPr>
          <w:p w:rsidR="006759F8" w:rsidRPr="006759F8" w:rsidP="006759F8">
            <w:pPr>
              <w:adjustRightInd w:val="0"/>
              <w:snapToGrid w:val="0"/>
              <w:jc w:val="center"/>
              <w:rPr>
                <w:rFonts w:ascii="宋体" w:hAnsi="宋体"/>
                <w:szCs w:val="21"/>
              </w:rPr>
            </w:pPr>
            <w:r w:rsidRPr="006759F8">
              <w:rPr>
                <w:rFonts w:ascii="宋体" w:hAnsi="宋体" w:hint="eastAsia"/>
                <w:szCs w:val="21"/>
              </w:rPr>
              <w:t xml:space="preserve">自 </w:t>
            </w:r>
            <w:r w:rsidRPr="006759F8">
              <w:rPr>
                <w:rFonts w:ascii="宋体" w:hAnsi="宋体"/>
                <w:szCs w:val="21"/>
              </w:rPr>
              <w:t xml:space="preserve"> 2009 年 01 月 01 日</w:t>
            </w:r>
            <w:r w:rsidRPr="006759F8">
              <w:rPr>
                <w:rFonts w:ascii="宋体" w:hAnsi="宋体" w:hint="eastAsia"/>
                <w:szCs w:val="21"/>
              </w:rPr>
              <w:t xml:space="preserve">   至 </w:t>
            </w:r>
            <w:r w:rsidRPr="006759F8">
              <w:rPr>
                <w:rFonts w:ascii="宋体" w:hAnsi="宋体"/>
                <w:szCs w:val="21"/>
              </w:rPr>
              <w:t xml:space="preserve"> 2020 年 03 月 31 日</w:t>
            </w:r>
          </w:p>
        </w:tc>
      </w:tr>
      <w:tr w:rsidTr="00FF2CBF">
        <w:tblPrEx>
          <w:tblW w:w="9145" w:type="dxa"/>
          <w:jc w:val="center"/>
          <w:tblInd w:w="0" w:type="dxa"/>
          <w:tblLayout w:type="fixed"/>
          <w:tblLook w:val="0000"/>
        </w:tblPrEx>
        <w:trPr>
          <w:trHeight w:val="4034"/>
          <w:jc w:val="center"/>
        </w:trPr>
        <w:tc>
          <w:tcPr>
            <w:tcW w:w="9145" w:type="dxa"/>
            <w:gridSpan w:val="11"/>
          </w:tcPr>
          <w:p w:rsidR="006759F8" w:rsidP="00E76B25">
            <w:pPr>
              <w:adjustRightInd w:val="0"/>
              <w:snapToGrid w:val="0"/>
              <w:jc w:val="left"/>
              <w:rPr>
                <w:rFonts w:ascii="宋体" w:hAnsi="宋体"/>
                <w:szCs w:val="21"/>
              </w:rPr>
            </w:pPr>
            <w:r>
              <w:rPr>
                <w:rFonts w:ascii="宋体" w:hAnsi="宋体" w:hint="eastAsia"/>
                <w:szCs w:val="21"/>
              </w:rPr>
              <w:t>对本项目的主要学术(技术</w:t>
            </w:r>
            <w:r>
              <w:rPr>
                <w:rFonts w:ascii="宋体" w:hAnsi="宋体" w:hint="eastAsia"/>
                <w:szCs w:val="21"/>
              </w:rPr>
              <w:t>)贡献：</w:t>
            </w:r>
          </w:p>
          <w:p w:rsidR="006759F8" w:rsidP="00E76B25">
            <w:pPr>
              <w:adjustRightInd w:val="0"/>
              <w:snapToGrid w:val="0"/>
              <w:jc w:val="left"/>
              <w:rPr>
                <w:rFonts w:ascii="宋体" w:hAnsi="宋体"/>
                <w:szCs w:val="21"/>
              </w:rPr>
            </w:pPr>
            <w:r w:rsidRPr="006759F8">
              <w:rPr>
                <w:rFonts w:ascii="宋体" w:hAnsi="宋体"/>
                <w:szCs w:val="21"/>
              </w:rPr>
              <w:t>主要贡献在于超声诊断，及超声临床穿刺应用。是《Comparison Between Percutaneous Transhepatic Rigid Cholangioscopic Lithotripsy and Conventional Percutaneous Transhepatic Cholangioscopic Surgery for Hepatolithiasis Treatment.》的主要作者。</w:t>
            </w:r>
          </w:p>
        </w:tc>
      </w:tr>
      <w:tr w:rsidTr="00FF2CBF">
        <w:tblPrEx>
          <w:tblW w:w="9145" w:type="dxa"/>
          <w:jc w:val="center"/>
          <w:tblInd w:w="0" w:type="dxa"/>
          <w:tblLayout w:type="fixed"/>
          <w:tblLook w:val="0000"/>
        </w:tblPrEx>
        <w:trPr>
          <w:trHeight w:val="2142"/>
          <w:jc w:val="center"/>
        </w:trPr>
        <w:tc>
          <w:tcPr>
            <w:tcW w:w="4572" w:type="dxa"/>
            <w:gridSpan w:val="6"/>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本人同意完成人排名，保证所提供的有关材料真实、完整、准确、有效，且不包含涉及国防和</w:t>
            </w:r>
            <w:r>
              <w:rPr>
                <w:rFonts w:ascii="宋体" w:hAnsi="宋体" w:hint="eastAsia"/>
                <w:szCs w:val="21"/>
              </w:rPr>
              <w:t>国家安全的保密内容，不存在侵犯他人知识产权的情形。本人承诺遵守评审工作纪律。如有材料虚假或违纪行为，愿意承担相应责任。如产生争议，保证积极配合调查处理工作。</w:t>
            </w:r>
          </w:p>
          <w:p w:rsidR="006759F8" w:rsidP="006759F8">
            <w:pPr>
              <w:adjustRightInd w:val="0"/>
              <w:snapToGrid w:val="0"/>
              <w:spacing w:before="156" w:beforeLines="50"/>
              <w:rPr>
                <w:rFonts w:ascii="宋体" w:hAnsi="宋体"/>
                <w:szCs w:val="21"/>
              </w:rPr>
            </w:pPr>
            <w:r>
              <w:rPr>
                <w:rFonts w:ascii="宋体" w:hAnsi="宋体" w:hint="eastAsia"/>
                <w:szCs w:val="21"/>
              </w:rPr>
              <w:t>本人签名：</w:t>
            </w:r>
          </w:p>
          <w:p w:rsidR="006759F8" w:rsidP="006759F8">
            <w:pPr>
              <w:adjustRightInd w:val="0"/>
              <w:snapToGrid w:val="0"/>
              <w:jc w:val="right"/>
              <w:rPr>
                <w:rFonts w:ascii="宋体" w:hAnsi="宋体"/>
                <w:szCs w:val="21"/>
              </w:rPr>
            </w:pPr>
            <w:r>
              <w:rPr>
                <w:rFonts w:ascii="宋体" w:hAnsi="宋体" w:hint="eastAsia"/>
                <w:szCs w:val="21"/>
              </w:rPr>
              <w:t>年    月    日</w:t>
            </w:r>
          </w:p>
        </w:tc>
        <w:tc>
          <w:tcPr>
            <w:tcW w:w="4572" w:type="dxa"/>
            <w:gridSpan w:val="5"/>
          </w:tcPr>
          <w:p w:rsidR="006759F8" w:rsidP="006759F8">
            <w:pPr>
              <w:adjustRightInd w:val="0"/>
              <w:snapToGrid w:val="0"/>
              <w:spacing w:before="156" w:beforeLines="50"/>
              <w:rPr>
                <w:rFonts w:ascii="宋体" w:hAnsi="宋体"/>
                <w:szCs w:val="21"/>
              </w:rPr>
            </w:pPr>
            <w:r>
              <w:rPr>
                <w:rFonts w:ascii="宋体" w:hAnsi="宋体" w:hint="eastAsia"/>
                <w:b/>
                <w:szCs w:val="21"/>
              </w:rPr>
              <w:t>声明：</w:t>
            </w:r>
            <w:r>
              <w:rPr>
                <w:rFonts w:ascii="宋体" w:hAnsi="宋体" w:hint="eastAsia"/>
                <w:szCs w:val="21"/>
              </w:rPr>
              <w:t>本单位确认所提供材料真实、完整、准确、有效,且不包含涉及国防和国家安全的保密内容，不存在侵犯</w:t>
            </w:r>
            <w:r>
              <w:rPr>
                <w:rFonts w:ascii="宋体" w:hAnsi="宋体" w:hint="eastAsia"/>
                <w:szCs w:val="21"/>
              </w:rPr>
              <w:t>他人知识产权的情形。如有材料虚假或违纪行为，愿意承担相应责任。如产生争议，保证积</w:t>
            </w:r>
            <w:r>
              <w:rPr>
                <w:rFonts w:ascii="宋体" w:hAnsi="宋体" w:hint="eastAsia"/>
                <w:szCs w:val="21"/>
              </w:rPr>
              <w:t>极配合调查处理工作。本单位在作为或不作为该项目完成单位的情况下均同意该完成人报奖。</w:t>
            </w:r>
          </w:p>
          <w:p w:rsidR="006759F8" w:rsidP="006759F8">
            <w:pPr>
              <w:adjustRightInd w:val="0"/>
              <w:snapToGrid w:val="0"/>
              <w:spacing w:before="156" w:beforeLines="50"/>
              <w:rPr>
                <w:rFonts w:ascii="宋体" w:hAnsi="宋体"/>
                <w:szCs w:val="21"/>
              </w:rPr>
            </w:pPr>
            <w:r>
              <w:rPr>
                <w:rFonts w:ascii="宋体" w:hAnsi="宋体" w:hint="eastAsia"/>
                <w:szCs w:val="21"/>
              </w:rPr>
              <w:t>单位（盖章）</w:t>
            </w:r>
          </w:p>
          <w:p w:rsidR="006759F8" w:rsidP="006759F8">
            <w:pPr>
              <w:adjustRightInd w:val="0"/>
              <w:snapToGrid w:val="0"/>
              <w:jc w:val="right"/>
              <w:rPr>
                <w:rFonts w:ascii="宋体" w:hAnsi="宋体"/>
                <w:szCs w:val="21"/>
              </w:rPr>
            </w:pPr>
            <w:r>
              <w:rPr>
                <w:rFonts w:ascii="宋体" w:hAnsi="宋体" w:hint="eastAsia"/>
                <w:szCs w:val="21"/>
              </w:rPr>
              <w:t>年    月    日</w:t>
            </w:r>
          </w:p>
        </w:tc>
      </w:tr>
    </w:tbl>
    <w:p w:rsidR="006A2225" w:rsidP="00E76B25">
      <w:pPr>
        <w:spacing w:before="120" w:after="120" w:line="360" w:lineRule="auto"/>
        <w:rPr>
          <w:rFonts w:ascii="宋体" w:hAnsi="宋体" w:hint="eastAsia"/>
          <w:sz w:val="24"/>
          <w:szCs w:val="24"/>
        </w:rPr>
        <w:sectPr>
          <w:headerReference w:type="default" r:id="rId48"/>
          <w:footerReference w:type="default" r:id="rId49"/>
          <w:type w:val="nextPage"/>
          <w:pgSz w:w="11906" w:h="16838"/>
          <w:pgMar w:top="1440" w:right="1800" w:bottom="1440" w:left="1800" w:header="851" w:footer="992" w:gutter="0"/>
          <w:pgNumType w:start="0"/>
          <w:cols w:space="720"/>
          <w:titlePg/>
          <w:docGrid w:type="lines" w:linePitch="312"/>
        </w:sectPr>
      </w:pPr>
    </w:p>
    <w:p w:rsidR="00123986">
      <w:pPr>
        <w:spacing w:before="120" w:after="120" w:line="360" w:lineRule="auto"/>
        <w:jc w:val="center"/>
        <w:rPr>
          <w:rFonts w:ascii="黑体" w:eastAsia="黑体" w:hAnsi="黑体"/>
          <w:sz w:val="30"/>
          <w:szCs w:val="30"/>
        </w:rPr>
      </w:pPr>
      <w:r>
        <w:rPr>
          <w:rFonts w:ascii="黑体" w:eastAsia="黑体" w:hAnsi="黑体" w:hint="eastAsia"/>
          <w:sz w:val="30"/>
          <w:szCs w:val="30"/>
        </w:rPr>
        <w:t>九、主要完成单位信息</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1417"/>
        <w:gridCol w:w="464"/>
        <w:gridCol w:w="1420"/>
        <w:gridCol w:w="1801"/>
        <w:gridCol w:w="1134"/>
        <w:gridCol w:w="6"/>
        <w:gridCol w:w="1697"/>
      </w:tblGrid>
      <w:tr w:rsidTr="00123986">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448"/>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单位名称</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广州医科大学附属第一医院</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序号</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1</w:t>
            </w:r>
          </w:p>
        </w:tc>
      </w:tr>
      <w:tr w:rsidTr="00123986">
        <w:tblPrEx>
          <w:tblW w:w="0" w:type="auto"/>
          <w:jc w:val="center"/>
          <w:tblInd w:w="0" w:type="dxa"/>
          <w:tblLayout w:type="fixed"/>
          <w:tblLook w:val="0000"/>
        </w:tblPrEx>
        <w:trPr>
          <w:jc w:val="center"/>
        </w:trPr>
        <w:tc>
          <w:tcPr>
            <w:tcW w:w="1134" w:type="dxa"/>
            <w:shd w:val="clear" w:color="auto" w:fill="auto"/>
            <w:vAlign w:val="bottom"/>
          </w:tcPr>
          <w:p w:rsidR="00123986" w:rsidRPr="00123986" w:rsidP="00123986">
            <w:pPr>
              <w:adjustRightInd w:val="0"/>
              <w:snapToGrid w:val="0"/>
              <w:jc w:val="center"/>
              <w:rPr>
                <w:rFonts w:ascii="宋体" w:hAnsi="宋体"/>
                <w:szCs w:val="21"/>
              </w:rPr>
            </w:pPr>
            <w:r w:rsidRPr="00123986">
              <w:rPr>
                <w:rFonts w:ascii="宋体" w:hAnsi="宋体" w:hint="eastAsia"/>
                <w:szCs w:val="21"/>
              </w:rPr>
              <w:t>统一社会</w:t>
            </w:r>
          </w:p>
          <w:p w:rsidR="00123986" w:rsidRPr="00123986" w:rsidP="00123986">
            <w:pPr>
              <w:adjustRightInd w:val="0"/>
              <w:snapToGrid w:val="0"/>
              <w:jc w:val="center"/>
              <w:rPr>
                <w:rFonts w:ascii="宋体" w:hAnsi="宋体"/>
                <w:szCs w:val="21"/>
              </w:rPr>
            </w:pPr>
            <w:r w:rsidRPr="00123986">
              <w:rPr>
                <w:rFonts w:ascii="宋体" w:hAnsi="宋体" w:hint="eastAsia"/>
                <w:szCs w:val="21"/>
              </w:rPr>
              <w:t>信用代码</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360403196909171830</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法定</w:t>
            </w:r>
          </w:p>
          <w:p w:rsidR="00123986" w:rsidRPr="00123986" w:rsidP="00123986">
            <w:pPr>
              <w:adjustRightInd w:val="0"/>
              <w:snapToGrid w:val="0"/>
              <w:jc w:val="center"/>
              <w:rPr>
                <w:rFonts w:ascii="宋体" w:hAnsi="宋体"/>
                <w:szCs w:val="21"/>
              </w:rPr>
            </w:pPr>
            <w:r w:rsidRPr="00123986">
              <w:rPr>
                <w:rFonts w:ascii="宋体" w:hAnsi="宋体" w:hint="eastAsia"/>
                <w:szCs w:val="21"/>
              </w:rPr>
              <w:t>代表人</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黄锦坤</w:t>
            </w:r>
          </w:p>
        </w:tc>
      </w:tr>
      <w:tr w:rsidTr="00123986">
        <w:tblPrEx>
          <w:tblW w:w="0" w:type="auto"/>
          <w:jc w:val="center"/>
          <w:tblInd w:w="0" w:type="dxa"/>
          <w:tblLayout w:type="fixed"/>
          <w:tblLook w:val="0000"/>
        </w:tblPrEx>
        <w:trPr>
          <w:trHeight w:val="377"/>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单位性质</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高等院校</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所在地</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广东省-广州市-越秀区</w:t>
            </w:r>
          </w:p>
        </w:tc>
      </w:tr>
      <w:tr w:rsidTr="00123986">
        <w:tblPrEx>
          <w:tblW w:w="0" w:type="auto"/>
          <w:jc w:val="center"/>
          <w:tblInd w:w="0" w:type="dxa"/>
          <w:tblLayout w:type="fixed"/>
          <w:tblLook w:val="0000"/>
        </w:tblPrEx>
        <w:trPr>
          <w:trHeight w:val="411"/>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通讯地址</w:t>
            </w:r>
          </w:p>
        </w:tc>
        <w:tc>
          <w:tcPr>
            <w:tcW w:w="5102" w:type="dxa"/>
            <w:gridSpan w:val="4"/>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广州市越秀区沿江西路151号</w:t>
            </w:r>
          </w:p>
        </w:tc>
        <w:tc>
          <w:tcPr>
            <w:tcW w:w="1140" w:type="dxa"/>
            <w:gridSpan w:val="2"/>
            <w:tcBorders>
              <w:left w:val="single" w:sz="4" w:space="0" w:color="auto"/>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邮政编码</w:t>
            </w:r>
          </w:p>
        </w:tc>
        <w:tc>
          <w:tcPr>
            <w:tcW w:w="1697" w:type="dxa"/>
            <w:tcBorders>
              <w:lef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510120</w:t>
            </w:r>
          </w:p>
        </w:tc>
      </w:tr>
      <w:tr w:rsidTr="00123986">
        <w:tblPrEx>
          <w:tblW w:w="0" w:type="auto"/>
          <w:jc w:val="center"/>
          <w:tblInd w:w="0" w:type="dxa"/>
          <w:tblLayout w:type="fixed"/>
          <w:tblLook w:val="0000"/>
        </w:tblPrEx>
        <w:trPr>
          <w:trHeight w:val="416"/>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联系人</w:t>
            </w:r>
          </w:p>
        </w:tc>
        <w:tc>
          <w:tcPr>
            <w:tcW w:w="1881"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姚谦明</w:t>
            </w:r>
          </w:p>
        </w:tc>
        <w:tc>
          <w:tcPr>
            <w:tcW w:w="1420"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办公电话</w:t>
            </w:r>
          </w:p>
        </w:tc>
        <w:tc>
          <w:tcPr>
            <w:tcW w:w="1801" w:type="dxa"/>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020-83062939</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手机号码</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13922750666</w:t>
            </w:r>
          </w:p>
        </w:tc>
      </w:tr>
      <w:tr w:rsidTr="00123986">
        <w:tblPrEx>
          <w:tblW w:w="0" w:type="auto"/>
          <w:jc w:val="center"/>
          <w:tblInd w:w="0" w:type="dxa"/>
          <w:tblLayout w:type="fixed"/>
          <w:tblLook w:val="0000"/>
        </w:tblPrEx>
        <w:trPr>
          <w:trHeight w:val="408"/>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电子邮箱</w:t>
            </w:r>
          </w:p>
        </w:tc>
        <w:tc>
          <w:tcPr>
            <w:tcW w:w="7939" w:type="dxa"/>
            <w:gridSpan w:val="7"/>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kyglkgyfyy@163.com</w:t>
            </w:r>
          </w:p>
        </w:tc>
      </w:tr>
      <w:tr w:rsidTr="00123986">
        <w:tblPrEx>
          <w:tblW w:w="0" w:type="auto"/>
          <w:jc w:val="center"/>
          <w:tblInd w:w="0" w:type="dxa"/>
          <w:tblLayout w:type="fixed"/>
          <w:tblLook w:val="0000"/>
        </w:tblPrEx>
        <w:trPr>
          <w:trHeight w:val="335"/>
          <w:jc w:val="center"/>
        </w:trPr>
        <w:tc>
          <w:tcPr>
            <w:tcW w:w="1134" w:type="dxa"/>
            <w:vMerge w:val="restart"/>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银行账户</w:t>
            </w:r>
          </w:p>
          <w:p w:rsidR="00123986" w:rsidRPr="00123986" w:rsidP="00123986">
            <w:pPr>
              <w:adjustRightInd w:val="0"/>
              <w:snapToGrid w:val="0"/>
              <w:jc w:val="center"/>
              <w:rPr>
                <w:rFonts w:ascii="宋体" w:hAnsi="宋体"/>
                <w:szCs w:val="21"/>
              </w:rPr>
            </w:pPr>
            <w:r w:rsidRPr="00123986">
              <w:rPr>
                <w:rFonts w:ascii="宋体" w:hAnsi="宋体" w:hint="eastAsia"/>
                <w:szCs w:val="21"/>
              </w:rPr>
              <w:t>信息</w:t>
            </w: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户名</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广州医科大学附属第一医院</w:t>
            </w:r>
          </w:p>
        </w:tc>
      </w:tr>
      <w:tr w:rsidTr="00123986">
        <w:tblPrEx>
          <w:tblW w:w="0" w:type="auto"/>
          <w:jc w:val="center"/>
          <w:tblInd w:w="0" w:type="dxa"/>
          <w:tblLayout w:type="fixed"/>
          <w:tblLook w:val="0000"/>
        </w:tblPrEx>
        <w:trPr>
          <w:trHeight w:val="341"/>
          <w:jc w:val="center"/>
        </w:trPr>
        <w:tc>
          <w:tcPr>
            <w:tcW w:w="1134" w:type="dxa"/>
            <w:vMerge/>
            <w:shd w:val="clear" w:color="auto" w:fill="auto"/>
            <w:vAlign w:val="center"/>
          </w:tcPr>
          <w:p w:rsidR="00123986" w:rsidRPr="00123986" w:rsidP="00123986">
            <w:pPr>
              <w:adjustRightInd w:val="0"/>
              <w:snapToGrid w:val="0"/>
              <w:jc w:val="center"/>
              <w:rPr>
                <w:rFonts w:ascii="宋体" w:hAnsi="宋体"/>
                <w:szCs w:val="21"/>
              </w:rPr>
            </w:pP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账号</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44043901040001495</w:t>
            </w:r>
          </w:p>
        </w:tc>
      </w:tr>
      <w:tr w:rsidTr="00123986">
        <w:tblPrEx>
          <w:tblW w:w="0" w:type="auto"/>
          <w:jc w:val="center"/>
          <w:tblInd w:w="0" w:type="dxa"/>
          <w:tblLayout w:type="fixed"/>
          <w:tblLook w:val="0000"/>
        </w:tblPrEx>
        <w:trPr>
          <w:trHeight w:val="341"/>
          <w:jc w:val="center"/>
        </w:trPr>
        <w:tc>
          <w:tcPr>
            <w:tcW w:w="1134" w:type="dxa"/>
            <w:vMerge/>
            <w:shd w:val="clear" w:color="auto" w:fill="auto"/>
            <w:vAlign w:val="center"/>
          </w:tcPr>
          <w:p w:rsidR="00123986" w:rsidRPr="00123986" w:rsidP="00123986">
            <w:pPr>
              <w:adjustRightInd w:val="0"/>
              <w:snapToGrid w:val="0"/>
              <w:jc w:val="center"/>
              <w:rPr>
                <w:rFonts w:ascii="宋体" w:hAnsi="宋体"/>
                <w:szCs w:val="21"/>
              </w:rPr>
            </w:pP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开户行</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中国农业银行广州一德花园支行</w:t>
            </w:r>
          </w:p>
        </w:tc>
      </w:tr>
      <w:tr w:rsidTr="00123986">
        <w:tblPrEx>
          <w:tblW w:w="0" w:type="auto"/>
          <w:jc w:val="center"/>
          <w:tblInd w:w="0" w:type="dxa"/>
          <w:tblLayout w:type="fixed"/>
          <w:tblLook w:val="0000"/>
        </w:tblPrEx>
        <w:trPr>
          <w:trHeight w:val="6730"/>
          <w:jc w:val="center"/>
        </w:trPr>
        <w:tc>
          <w:tcPr>
            <w:tcW w:w="9073" w:type="dxa"/>
            <w:gridSpan w:val="8"/>
            <w:shd w:val="clear" w:color="auto" w:fill="auto"/>
          </w:tcPr>
          <w:p w:rsidR="00123986" w:rsidRPr="00123986" w:rsidP="00123986">
            <w:pPr>
              <w:adjustRightInd w:val="0"/>
              <w:snapToGrid w:val="0"/>
              <w:jc w:val="left"/>
              <w:rPr>
                <w:rFonts w:ascii="宋体" w:hAnsi="宋体"/>
                <w:szCs w:val="21"/>
              </w:rPr>
            </w:pPr>
            <w:r w:rsidRPr="00123986">
              <w:rPr>
                <w:rFonts w:ascii="宋体" w:hAnsi="宋体" w:hint="eastAsia"/>
                <w:szCs w:val="21"/>
              </w:rPr>
              <w:t>对本项目的贡献：</w:t>
            </w:r>
          </w:p>
          <w:p w:rsidR="004D6CB8" w:rsidRPr="00123986" w:rsidP="00123986">
            <w:pPr>
              <w:jc w:val="left"/>
              <w:rPr>
                <w:rFonts w:ascii="宋体" w:hAnsi="宋体"/>
                <w:szCs w:val="21"/>
              </w:rPr>
            </w:pPr>
            <w:r w:rsidRPr="00123986">
              <w:rPr>
                <w:rFonts w:ascii="宋体" w:hAnsi="宋体"/>
                <w:szCs w:val="21"/>
              </w:rPr>
              <w:t>首次建立经皮肝Ⅰ期胆道造瘘（PTOBF）体系。包括优化经皮经肝取石手术的入路、提出内置保护性胆道鞘管辅助治疗方案、提出硬质胆道镜行胆道狭窄手术方案，建立基于CT-US-3D多模态影像引导下的手术预案，采用实施精确导航技术进行PTOBF临床手术，并应用推广。</w:t>
            </w:r>
          </w:p>
          <w:p w:rsidR="00123986" w:rsidRPr="00123986" w:rsidP="00123986">
            <w:pPr>
              <w:adjustRightInd w:val="0"/>
              <w:snapToGrid w:val="0"/>
              <w:jc w:val="center"/>
              <w:rPr>
                <w:rFonts w:ascii="宋体" w:hAnsi="宋体"/>
                <w:szCs w:val="21"/>
              </w:rPr>
            </w:pPr>
          </w:p>
        </w:tc>
      </w:tr>
      <w:tr w:rsidTr="00123986">
        <w:tblPrEx>
          <w:tblW w:w="0" w:type="auto"/>
          <w:jc w:val="center"/>
          <w:tblInd w:w="0" w:type="dxa"/>
          <w:tblLayout w:type="fixed"/>
          <w:tblLook w:val="0000"/>
        </w:tblPrEx>
        <w:trPr>
          <w:trHeight w:val="2288"/>
          <w:jc w:val="center"/>
        </w:trPr>
        <w:tc>
          <w:tcPr>
            <w:tcW w:w="9073" w:type="dxa"/>
            <w:gridSpan w:val="8"/>
            <w:shd w:val="clear" w:color="auto" w:fill="auto"/>
          </w:tcPr>
          <w:p w:rsidR="00123986" w:rsidRPr="00123986" w:rsidP="00123986">
            <w:pPr>
              <w:adjustRightInd w:val="0"/>
              <w:snapToGrid w:val="0"/>
              <w:spacing w:before="156" w:beforeLines="50"/>
              <w:jc w:val="left"/>
              <w:rPr>
                <w:rFonts w:ascii="宋体" w:hAnsi="宋体"/>
                <w:szCs w:val="21"/>
              </w:rPr>
            </w:pPr>
            <w:r w:rsidRPr="00123986">
              <w:rPr>
                <w:rFonts w:ascii="宋体" w:hAnsi="宋体" w:hint="eastAsia"/>
                <w:b/>
                <w:szCs w:val="21"/>
              </w:rPr>
              <w:t>声明：</w:t>
            </w:r>
            <w:r w:rsidRPr="00123986">
              <w:rPr>
                <w:rFonts w:ascii="宋体" w:hAnsi="宋体" w:hint="eastAsia"/>
                <w:szCs w:val="21"/>
              </w:rPr>
              <w:t>本单位同意完成单位排名，保证所提供的有关材料真实、完整、准确、有效，且不包含涉及国防和国家安全的保密内容，不存在侵犯他人知识</w:t>
            </w:r>
            <w:r w:rsidRPr="00123986">
              <w:rPr>
                <w:rFonts w:ascii="宋体" w:hAnsi="宋体" w:hint="eastAsia"/>
                <w:szCs w:val="21"/>
              </w:rPr>
              <w:t>产权的情形。本单位承诺遵守评审工作纪律。如有材料虚假或违纪行为，愿意承担相应责任。如产生争议，保证积极配合调查处理工作。</w:t>
            </w:r>
          </w:p>
          <w:p w:rsidR="00123986" w:rsidRPr="00123986" w:rsidP="00123986">
            <w:pPr>
              <w:adjustRightInd w:val="0"/>
              <w:snapToGrid w:val="0"/>
              <w:spacing w:before="312" w:beforeLines="100"/>
              <w:rPr>
                <w:rFonts w:ascii="宋体" w:hAnsi="宋体"/>
                <w:szCs w:val="21"/>
              </w:rPr>
            </w:pPr>
            <w:r w:rsidRPr="00123986">
              <w:rPr>
                <w:rFonts w:ascii="宋体" w:hAnsi="宋体" w:hint="eastAsia"/>
                <w:szCs w:val="21"/>
              </w:rPr>
              <w:t>法定代表</w:t>
            </w:r>
            <w:r w:rsidRPr="00123986">
              <w:rPr>
                <w:rFonts w:ascii="宋体" w:hAnsi="宋体" w:hint="eastAsia"/>
                <w:szCs w:val="21"/>
              </w:rPr>
              <w:t>人签名：                            完成单位盖章</w:t>
            </w:r>
          </w:p>
          <w:p w:rsidR="00123986" w:rsidRPr="00123986" w:rsidP="00123986">
            <w:pPr>
              <w:adjustRightInd w:val="0"/>
              <w:snapToGrid w:val="0"/>
              <w:spacing w:before="312" w:beforeLines="100"/>
              <w:jc w:val="right"/>
              <w:rPr>
                <w:rFonts w:ascii="黑体" w:eastAsia="黑体" w:hAnsi="黑体"/>
                <w:sz w:val="30"/>
                <w:szCs w:val="30"/>
              </w:rPr>
            </w:pPr>
            <w:r w:rsidRPr="00123986">
              <w:rPr>
                <w:rFonts w:ascii="宋体" w:hAnsi="宋体" w:hint="eastAsia"/>
                <w:szCs w:val="21"/>
              </w:rPr>
              <w:t>年    月    日</w:t>
            </w:r>
          </w:p>
        </w:tc>
      </w:tr>
    </w:tbl>
    <w:p w:rsidR="00123986" w:rsidP="00FE577E">
      <w:pPr>
        <w:widowControl/>
        <w:rPr>
          <w:rFonts w:ascii="宋体" w:hAnsi="宋体"/>
          <w:sz w:val="24"/>
          <w:szCs w:val="24"/>
        </w:rPr>
        <w:sectPr>
          <w:headerReference w:type="default" r:id="rId50"/>
          <w:footerReference w:type="default" r:id="rId51"/>
          <w:type w:val="nextPage"/>
          <w:pgSz w:w="11906" w:h="16838"/>
          <w:pgMar w:top="1440" w:right="1800" w:bottom="1440" w:left="1800" w:header="851" w:footer="992" w:gutter="0"/>
          <w:pgNumType w:start="0"/>
          <w:cols w:space="720"/>
          <w:titlePg/>
          <w:docGrid w:type="lines" w:linePitch="312"/>
        </w:sectPr>
      </w:pPr>
    </w:p>
    <w:p w:rsidR="00123986">
      <w:pPr>
        <w:spacing w:before="120" w:after="120" w:line="360" w:lineRule="auto"/>
        <w:jc w:val="center"/>
        <w:rPr>
          <w:rFonts w:ascii="黑体" w:eastAsia="黑体" w:hAnsi="黑体"/>
          <w:sz w:val="30"/>
          <w:szCs w:val="30"/>
        </w:rPr>
      </w:pPr>
      <w:r>
        <w:rPr>
          <w:rFonts w:ascii="黑体" w:eastAsia="黑体" w:hAnsi="黑体" w:hint="eastAsia"/>
          <w:sz w:val="30"/>
          <w:szCs w:val="30"/>
        </w:rPr>
        <w:t>九、主要完成单位信息</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1417"/>
        <w:gridCol w:w="464"/>
        <w:gridCol w:w="1420"/>
        <w:gridCol w:w="1801"/>
        <w:gridCol w:w="1134"/>
        <w:gridCol w:w="6"/>
        <w:gridCol w:w="1697"/>
      </w:tblGrid>
      <w:tr w:rsidTr="00123986">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448"/>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单位名称</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广东工业大学</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序号</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2</w:t>
            </w:r>
          </w:p>
        </w:tc>
      </w:tr>
      <w:tr w:rsidTr="00123986">
        <w:tblPrEx>
          <w:tblW w:w="0" w:type="auto"/>
          <w:jc w:val="center"/>
          <w:tblInd w:w="0" w:type="dxa"/>
          <w:tblLayout w:type="fixed"/>
          <w:tblLook w:val="0000"/>
        </w:tblPrEx>
        <w:trPr>
          <w:jc w:val="center"/>
        </w:trPr>
        <w:tc>
          <w:tcPr>
            <w:tcW w:w="1134" w:type="dxa"/>
            <w:shd w:val="clear" w:color="auto" w:fill="auto"/>
            <w:vAlign w:val="bottom"/>
          </w:tcPr>
          <w:p w:rsidR="00123986" w:rsidRPr="00123986" w:rsidP="00123986">
            <w:pPr>
              <w:adjustRightInd w:val="0"/>
              <w:snapToGrid w:val="0"/>
              <w:jc w:val="center"/>
              <w:rPr>
                <w:rFonts w:ascii="宋体" w:hAnsi="宋体"/>
                <w:szCs w:val="21"/>
              </w:rPr>
            </w:pPr>
            <w:r w:rsidRPr="00123986">
              <w:rPr>
                <w:rFonts w:ascii="宋体" w:hAnsi="宋体" w:hint="eastAsia"/>
                <w:szCs w:val="21"/>
              </w:rPr>
              <w:t>统一社会</w:t>
            </w:r>
          </w:p>
          <w:p w:rsidR="00123986" w:rsidRPr="00123986" w:rsidP="00123986">
            <w:pPr>
              <w:adjustRightInd w:val="0"/>
              <w:snapToGrid w:val="0"/>
              <w:jc w:val="center"/>
              <w:rPr>
                <w:rFonts w:ascii="宋体" w:hAnsi="宋体"/>
                <w:szCs w:val="21"/>
              </w:rPr>
            </w:pPr>
            <w:r w:rsidRPr="00123986">
              <w:rPr>
                <w:rFonts w:ascii="宋体" w:hAnsi="宋体" w:hint="eastAsia"/>
                <w:szCs w:val="21"/>
              </w:rPr>
              <w:t>信用代码</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12440000455860226X</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法定</w:t>
            </w:r>
          </w:p>
          <w:p w:rsidR="00123986" w:rsidRPr="00123986" w:rsidP="00123986">
            <w:pPr>
              <w:adjustRightInd w:val="0"/>
              <w:snapToGrid w:val="0"/>
              <w:jc w:val="center"/>
              <w:rPr>
                <w:rFonts w:ascii="宋体" w:hAnsi="宋体"/>
                <w:szCs w:val="21"/>
              </w:rPr>
            </w:pPr>
            <w:r w:rsidRPr="00123986">
              <w:rPr>
                <w:rFonts w:ascii="宋体" w:hAnsi="宋体" w:hint="eastAsia"/>
                <w:szCs w:val="21"/>
              </w:rPr>
              <w:t>代表人</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邱学青</w:t>
            </w:r>
          </w:p>
        </w:tc>
      </w:tr>
      <w:tr w:rsidTr="00123986">
        <w:tblPrEx>
          <w:tblW w:w="0" w:type="auto"/>
          <w:jc w:val="center"/>
          <w:tblInd w:w="0" w:type="dxa"/>
          <w:tblLayout w:type="fixed"/>
          <w:tblLook w:val="0000"/>
        </w:tblPrEx>
        <w:trPr>
          <w:trHeight w:val="377"/>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单位性质</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高等院校</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所在地</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广东省-广州市-越秀区</w:t>
            </w:r>
          </w:p>
        </w:tc>
      </w:tr>
      <w:tr w:rsidTr="00123986">
        <w:tblPrEx>
          <w:tblW w:w="0" w:type="auto"/>
          <w:jc w:val="center"/>
          <w:tblInd w:w="0" w:type="dxa"/>
          <w:tblLayout w:type="fixed"/>
          <w:tblLook w:val="0000"/>
        </w:tblPrEx>
        <w:trPr>
          <w:trHeight w:val="411"/>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通讯地址</w:t>
            </w:r>
          </w:p>
        </w:tc>
        <w:tc>
          <w:tcPr>
            <w:tcW w:w="5102" w:type="dxa"/>
            <w:gridSpan w:val="4"/>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广州市番禺区小谷围街广州大学城外环西路100号</w:t>
            </w:r>
          </w:p>
        </w:tc>
        <w:tc>
          <w:tcPr>
            <w:tcW w:w="1140" w:type="dxa"/>
            <w:gridSpan w:val="2"/>
            <w:tcBorders>
              <w:left w:val="single" w:sz="4" w:space="0" w:color="auto"/>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邮政编码</w:t>
            </w:r>
          </w:p>
        </w:tc>
        <w:tc>
          <w:tcPr>
            <w:tcW w:w="1697" w:type="dxa"/>
            <w:tcBorders>
              <w:lef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510006</w:t>
            </w:r>
          </w:p>
        </w:tc>
      </w:tr>
      <w:tr w:rsidTr="00123986">
        <w:tblPrEx>
          <w:tblW w:w="0" w:type="auto"/>
          <w:jc w:val="center"/>
          <w:tblInd w:w="0" w:type="dxa"/>
          <w:tblLayout w:type="fixed"/>
          <w:tblLook w:val="0000"/>
        </w:tblPrEx>
        <w:trPr>
          <w:trHeight w:val="416"/>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联系人</w:t>
            </w:r>
          </w:p>
        </w:tc>
        <w:tc>
          <w:tcPr>
            <w:tcW w:w="1881"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穆淼</w:t>
            </w:r>
          </w:p>
        </w:tc>
        <w:tc>
          <w:tcPr>
            <w:tcW w:w="1420"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办公电话</w:t>
            </w:r>
          </w:p>
        </w:tc>
        <w:tc>
          <w:tcPr>
            <w:tcW w:w="1801" w:type="dxa"/>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 xml:space="preserve">020-39322711 </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手机号码</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15902060363</w:t>
            </w:r>
          </w:p>
        </w:tc>
      </w:tr>
      <w:tr w:rsidTr="00123986">
        <w:tblPrEx>
          <w:tblW w:w="0" w:type="auto"/>
          <w:jc w:val="center"/>
          <w:tblInd w:w="0" w:type="dxa"/>
          <w:tblLayout w:type="fixed"/>
          <w:tblLook w:val="0000"/>
        </w:tblPrEx>
        <w:trPr>
          <w:trHeight w:val="408"/>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电子邮箱</w:t>
            </w:r>
          </w:p>
        </w:tc>
        <w:tc>
          <w:tcPr>
            <w:tcW w:w="7939" w:type="dxa"/>
            <w:gridSpan w:val="7"/>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kyymm@gdut.edu</w:t>
            </w:r>
          </w:p>
        </w:tc>
      </w:tr>
      <w:tr w:rsidTr="00123986">
        <w:tblPrEx>
          <w:tblW w:w="0" w:type="auto"/>
          <w:jc w:val="center"/>
          <w:tblInd w:w="0" w:type="dxa"/>
          <w:tblLayout w:type="fixed"/>
          <w:tblLook w:val="0000"/>
        </w:tblPrEx>
        <w:trPr>
          <w:trHeight w:val="335"/>
          <w:jc w:val="center"/>
        </w:trPr>
        <w:tc>
          <w:tcPr>
            <w:tcW w:w="1134" w:type="dxa"/>
            <w:vMerge w:val="restart"/>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银行账户</w:t>
            </w:r>
          </w:p>
          <w:p w:rsidR="00123986" w:rsidRPr="00123986" w:rsidP="00123986">
            <w:pPr>
              <w:adjustRightInd w:val="0"/>
              <w:snapToGrid w:val="0"/>
              <w:jc w:val="center"/>
              <w:rPr>
                <w:rFonts w:ascii="宋体" w:hAnsi="宋体"/>
                <w:szCs w:val="21"/>
              </w:rPr>
            </w:pPr>
            <w:r w:rsidRPr="00123986">
              <w:rPr>
                <w:rFonts w:ascii="宋体" w:hAnsi="宋体" w:hint="eastAsia"/>
                <w:szCs w:val="21"/>
              </w:rPr>
              <w:t>信息</w:t>
            </w: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户名</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广东工业大学</w:t>
            </w:r>
          </w:p>
        </w:tc>
      </w:tr>
      <w:tr w:rsidTr="00123986">
        <w:tblPrEx>
          <w:tblW w:w="0" w:type="auto"/>
          <w:jc w:val="center"/>
          <w:tblInd w:w="0" w:type="dxa"/>
          <w:tblLayout w:type="fixed"/>
          <w:tblLook w:val="0000"/>
        </w:tblPrEx>
        <w:trPr>
          <w:trHeight w:val="341"/>
          <w:jc w:val="center"/>
        </w:trPr>
        <w:tc>
          <w:tcPr>
            <w:tcW w:w="1134" w:type="dxa"/>
            <w:vMerge/>
            <w:shd w:val="clear" w:color="auto" w:fill="auto"/>
            <w:vAlign w:val="center"/>
          </w:tcPr>
          <w:p w:rsidR="00123986" w:rsidRPr="00123986" w:rsidP="00123986">
            <w:pPr>
              <w:adjustRightInd w:val="0"/>
              <w:snapToGrid w:val="0"/>
              <w:jc w:val="center"/>
              <w:rPr>
                <w:rFonts w:ascii="宋体" w:hAnsi="宋体"/>
                <w:szCs w:val="21"/>
              </w:rPr>
            </w:pP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账号</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3602028909000196985</w:t>
            </w:r>
          </w:p>
        </w:tc>
      </w:tr>
      <w:tr w:rsidTr="00123986">
        <w:tblPrEx>
          <w:tblW w:w="0" w:type="auto"/>
          <w:jc w:val="center"/>
          <w:tblInd w:w="0" w:type="dxa"/>
          <w:tblLayout w:type="fixed"/>
          <w:tblLook w:val="0000"/>
        </w:tblPrEx>
        <w:trPr>
          <w:trHeight w:val="341"/>
          <w:jc w:val="center"/>
        </w:trPr>
        <w:tc>
          <w:tcPr>
            <w:tcW w:w="1134" w:type="dxa"/>
            <w:vMerge/>
            <w:shd w:val="clear" w:color="auto" w:fill="auto"/>
            <w:vAlign w:val="center"/>
          </w:tcPr>
          <w:p w:rsidR="00123986" w:rsidRPr="00123986" w:rsidP="00123986">
            <w:pPr>
              <w:adjustRightInd w:val="0"/>
              <w:snapToGrid w:val="0"/>
              <w:jc w:val="center"/>
              <w:rPr>
                <w:rFonts w:ascii="宋体" w:hAnsi="宋体"/>
                <w:szCs w:val="21"/>
              </w:rPr>
            </w:pP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开户行</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中国工商银行广州市第三支行</w:t>
            </w:r>
          </w:p>
        </w:tc>
      </w:tr>
      <w:tr w:rsidTr="00123986">
        <w:tblPrEx>
          <w:tblW w:w="0" w:type="auto"/>
          <w:jc w:val="center"/>
          <w:tblInd w:w="0" w:type="dxa"/>
          <w:tblLayout w:type="fixed"/>
          <w:tblLook w:val="0000"/>
        </w:tblPrEx>
        <w:trPr>
          <w:trHeight w:val="6730"/>
          <w:jc w:val="center"/>
        </w:trPr>
        <w:tc>
          <w:tcPr>
            <w:tcW w:w="9073" w:type="dxa"/>
            <w:gridSpan w:val="8"/>
            <w:shd w:val="clear" w:color="auto" w:fill="auto"/>
          </w:tcPr>
          <w:p w:rsidR="00123986" w:rsidRPr="00123986" w:rsidP="00123986">
            <w:pPr>
              <w:adjustRightInd w:val="0"/>
              <w:snapToGrid w:val="0"/>
              <w:jc w:val="left"/>
              <w:rPr>
                <w:rFonts w:ascii="宋体" w:hAnsi="宋体"/>
                <w:szCs w:val="21"/>
              </w:rPr>
            </w:pPr>
            <w:r w:rsidRPr="00123986">
              <w:rPr>
                <w:rFonts w:ascii="宋体" w:hAnsi="宋体" w:hint="eastAsia"/>
                <w:szCs w:val="21"/>
              </w:rPr>
              <w:t>对本项目的贡献：</w:t>
            </w:r>
          </w:p>
          <w:p w:rsidR="004D6CB8" w:rsidRPr="00123986" w:rsidP="00123986">
            <w:pPr>
              <w:jc w:val="left"/>
              <w:rPr>
                <w:rFonts w:ascii="宋体" w:hAnsi="宋体"/>
                <w:szCs w:val="21"/>
              </w:rPr>
            </w:pPr>
            <w:r w:rsidRPr="00123986">
              <w:rPr>
                <w:rFonts w:ascii="宋体" w:hAnsi="宋体"/>
                <w:szCs w:val="21"/>
              </w:rPr>
              <w:t>研发三维可视化技术辅助项目组提出肝胆管结石病数字化肝胆管段新分型，基于CT三维重建和三维打印技术建立高仿真生物组织实体模型，研发CT-US-3D多模态影像配准融合技术，辅助项目组提出多模态影像引导下的经皮肝穿刺、取石临床手术方案。</w:t>
            </w:r>
          </w:p>
          <w:p w:rsidR="00123986" w:rsidRPr="00123986" w:rsidP="00123986">
            <w:pPr>
              <w:adjustRightInd w:val="0"/>
              <w:snapToGrid w:val="0"/>
              <w:jc w:val="center"/>
              <w:rPr>
                <w:rFonts w:ascii="宋体" w:hAnsi="宋体"/>
                <w:szCs w:val="21"/>
              </w:rPr>
            </w:pPr>
          </w:p>
        </w:tc>
      </w:tr>
      <w:tr w:rsidTr="00123986">
        <w:tblPrEx>
          <w:tblW w:w="0" w:type="auto"/>
          <w:jc w:val="center"/>
          <w:tblInd w:w="0" w:type="dxa"/>
          <w:tblLayout w:type="fixed"/>
          <w:tblLook w:val="0000"/>
        </w:tblPrEx>
        <w:trPr>
          <w:trHeight w:val="2288"/>
          <w:jc w:val="center"/>
        </w:trPr>
        <w:tc>
          <w:tcPr>
            <w:tcW w:w="9073" w:type="dxa"/>
            <w:gridSpan w:val="8"/>
            <w:shd w:val="clear" w:color="auto" w:fill="auto"/>
          </w:tcPr>
          <w:p w:rsidR="00123986" w:rsidRPr="00123986" w:rsidP="00123986">
            <w:pPr>
              <w:adjustRightInd w:val="0"/>
              <w:snapToGrid w:val="0"/>
              <w:spacing w:before="156" w:beforeLines="50"/>
              <w:jc w:val="left"/>
              <w:rPr>
                <w:rFonts w:ascii="宋体" w:hAnsi="宋体"/>
                <w:szCs w:val="21"/>
              </w:rPr>
            </w:pPr>
            <w:r w:rsidRPr="00123986">
              <w:rPr>
                <w:rFonts w:ascii="宋体" w:hAnsi="宋体" w:hint="eastAsia"/>
                <w:b/>
                <w:szCs w:val="21"/>
              </w:rPr>
              <w:t>声明：</w:t>
            </w:r>
            <w:r w:rsidRPr="00123986">
              <w:rPr>
                <w:rFonts w:ascii="宋体" w:hAnsi="宋体" w:hint="eastAsia"/>
                <w:szCs w:val="21"/>
              </w:rPr>
              <w:t>本单位同意完成单位排名，保证所提供的有关材料真实、完整、准确、有效，且不包含涉及国防和国家安全的保密内容，不存在侵犯他人知识</w:t>
            </w:r>
            <w:r w:rsidRPr="00123986">
              <w:rPr>
                <w:rFonts w:ascii="宋体" w:hAnsi="宋体" w:hint="eastAsia"/>
                <w:szCs w:val="21"/>
              </w:rPr>
              <w:t>产权的情形。本单位承诺遵守评审工作纪律。如有材料虚假或违纪行为，愿意承担相应责任。如产生争议，保证积极配合调查处理工作。</w:t>
            </w:r>
          </w:p>
          <w:p w:rsidR="00123986" w:rsidRPr="00123986" w:rsidP="00123986">
            <w:pPr>
              <w:adjustRightInd w:val="0"/>
              <w:snapToGrid w:val="0"/>
              <w:spacing w:before="312" w:beforeLines="100"/>
              <w:rPr>
                <w:rFonts w:ascii="宋体" w:hAnsi="宋体"/>
                <w:szCs w:val="21"/>
              </w:rPr>
            </w:pPr>
            <w:r w:rsidRPr="00123986">
              <w:rPr>
                <w:rFonts w:ascii="宋体" w:hAnsi="宋体" w:hint="eastAsia"/>
                <w:szCs w:val="21"/>
              </w:rPr>
              <w:t>法定代表</w:t>
            </w:r>
            <w:r w:rsidRPr="00123986">
              <w:rPr>
                <w:rFonts w:ascii="宋体" w:hAnsi="宋体" w:hint="eastAsia"/>
                <w:szCs w:val="21"/>
              </w:rPr>
              <w:t>人签名：                            完成单位盖章</w:t>
            </w:r>
          </w:p>
          <w:p w:rsidR="00123986" w:rsidRPr="00123986" w:rsidP="00123986">
            <w:pPr>
              <w:adjustRightInd w:val="0"/>
              <w:snapToGrid w:val="0"/>
              <w:spacing w:before="312" w:beforeLines="100"/>
              <w:jc w:val="right"/>
              <w:rPr>
                <w:rFonts w:ascii="黑体" w:eastAsia="黑体" w:hAnsi="黑体"/>
                <w:sz w:val="30"/>
                <w:szCs w:val="30"/>
              </w:rPr>
            </w:pPr>
            <w:r w:rsidRPr="00123986">
              <w:rPr>
                <w:rFonts w:ascii="宋体" w:hAnsi="宋体" w:hint="eastAsia"/>
                <w:szCs w:val="21"/>
              </w:rPr>
              <w:t>年    月    日</w:t>
            </w:r>
          </w:p>
        </w:tc>
      </w:tr>
    </w:tbl>
    <w:p w:rsidR="00123986" w:rsidP="00FE577E">
      <w:pPr>
        <w:widowControl/>
        <w:rPr>
          <w:rFonts w:ascii="宋体" w:hAnsi="宋体"/>
          <w:sz w:val="24"/>
          <w:szCs w:val="24"/>
        </w:rPr>
        <w:sectPr>
          <w:headerReference w:type="default" r:id="rId52"/>
          <w:footerReference w:type="default" r:id="rId53"/>
          <w:type w:val="nextPage"/>
          <w:pgSz w:w="11906" w:h="16838"/>
          <w:pgMar w:top="1440" w:right="1800" w:bottom="1440" w:left="1800" w:header="851" w:footer="992" w:gutter="0"/>
          <w:pgNumType w:start="0"/>
          <w:cols w:space="720"/>
          <w:titlePg/>
          <w:docGrid w:type="lines" w:linePitch="312"/>
        </w:sectPr>
      </w:pPr>
    </w:p>
    <w:p w:rsidR="00123986">
      <w:pPr>
        <w:spacing w:before="120" w:after="120" w:line="360" w:lineRule="auto"/>
        <w:jc w:val="center"/>
        <w:rPr>
          <w:rFonts w:ascii="黑体" w:eastAsia="黑体" w:hAnsi="黑体"/>
          <w:sz w:val="30"/>
          <w:szCs w:val="30"/>
        </w:rPr>
      </w:pPr>
      <w:r>
        <w:rPr>
          <w:rFonts w:ascii="黑体" w:eastAsia="黑体" w:hAnsi="黑体" w:hint="eastAsia"/>
          <w:sz w:val="30"/>
          <w:szCs w:val="30"/>
        </w:rPr>
        <w:t>九、主要完成单位信息</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1417"/>
        <w:gridCol w:w="464"/>
        <w:gridCol w:w="1420"/>
        <w:gridCol w:w="1801"/>
        <w:gridCol w:w="1134"/>
        <w:gridCol w:w="6"/>
        <w:gridCol w:w="1697"/>
      </w:tblGrid>
      <w:tr w:rsidTr="00123986">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448"/>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单位名称</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中国科学院深圳先进技术研究院</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序号</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3</w:t>
            </w:r>
          </w:p>
        </w:tc>
      </w:tr>
      <w:tr w:rsidTr="00123986">
        <w:tblPrEx>
          <w:tblW w:w="0" w:type="auto"/>
          <w:jc w:val="center"/>
          <w:tblInd w:w="0" w:type="dxa"/>
          <w:tblLayout w:type="fixed"/>
          <w:tblLook w:val="0000"/>
        </w:tblPrEx>
        <w:trPr>
          <w:jc w:val="center"/>
        </w:trPr>
        <w:tc>
          <w:tcPr>
            <w:tcW w:w="1134" w:type="dxa"/>
            <w:shd w:val="clear" w:color="auto" w:fill="auto"/>
            <w:vAlign w:val="bottom"/>
          </w:tcPr>
          <w:p w:rsidR="00123986" w:rsidRPr="00123986" w:rsidP="00123986">
            <w:pPr>
              <w:adjustRightInd w:val="0"/>
              <w:snapToGrid w:val="0"/>
              <w:jc w:val="center"/>
              <w:rPr>
                <w:rFonts w:ascii="宋体" w:hAnsi="宋体"/>
                <w:szCs w:val="21"/>
              </w:rPr>
            </w:pPr>
            <w:r w:rsidRPr="00123986">
              <w:rPr>
                <w:rFonts w:ascii="宋体" w:hAnsi="宋体" w:hint="eastAsia"/>
                <w:szCs w:val="21"/>
              </w:rPr>
              <w:t>统一社会</w:t>
            </w:r>
          </w:p>
          <w:p w:rsidR="00123986" w:rsidRPr="00123986" w:rsidP="00123986">
            <w:pPr>
              <w:adjustRightInd w:val="0"/>
              <w:snapToGrid w:val="0"/>
              <w:jc w:val="center"/>
              <w:rPr>
                <w:rFonts w:ascii="宋体" w:hAnsi="宋体"/>
                <w:szCs w:val="21"/>
              </w:rPr>
            </w:pPr>
            <w:r w:rsidRPr="00123986">
              <w:rPr>
                <w:rFonts w:ascii="宋体" w:hAnsi="宋体" w:hint="eastAsia"/>
                <w:szCs w:val="21"/>
              </w:rPr>
              <w:t>信用代码</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121000007178261921</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法定</w:t>
            </w:r>
          </w:p>
          <w:p w:rsidR="00123986" w:rsidRPr="00123986" w:rsidP="00123986">
            <w:pPr>
              <w:adjustRightInd w:val="0"/>
              <w:snapToGrid w:val="0"/>
              <w:jc w:val="center"/>
              <w:rPr>
                <w:rFonts w:ascii="宋体" w:hAnsi="宋体"/>
                <w:szCs w:val="21"/>
              </w:rPr>
            </w:pPr>
            <w:r w:rsidRPr="00123986">
              <w:rPr>
                <w:rFonts w:ascii="宋体" w:hAnsi="宋体" w:hint="eastAsia"/>
                <w:szCs w:val="21"/>
              </w:rPr>
              <w:t>代表人</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樊建平</w:t>
            </w:r>
          </w:p>
        </w:tc>
      </w:tr>
      <w:tr w:rsidTr="00123986">
        <w:tblPrEx>
          <w:tblW w:w="0" w:type="auto"/>
          <w:jc w:val="center"/>
          <w:tblInd w:w="0" w:type="dxa"/>
          <w:tblLayout w:type="fixed"/>
          <w:tblLook w:val="0000"/>
        </w:tblPrEx>
        <w:trPr>
          <w:trHeight w:val="377"/>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单位性质</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事业单位</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所在地</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广东省-深圳市-南山区</w:t>
            </w:r>
          </w:p>
        </w:tc>
      </w:tr>
      <w:tr w:rsidTr="00123986">
        <w:tblPrEx>
          <w:tblW w:w="0" w:type="auto"/>
          <w:jc w:val="center"/>
          <w:tblInd w:w="0" w:type="dxa"/>
          <w:tblLayout w:type="fixed"/>
          <w:tblLook w:val="0000"/>
        </w:tblPrEx>
        <w:trPr>
          <w:trHeight w:val="411"/>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通讯地址</w:t>
            </w:r>
          </w:p>
        </w:tc>
        <w:tc>
          <w:tcPr>
            <w:tcW w:w="5102" w:type="dxa"/>
            <w:gridSpan w:val="4"/>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广东省深圳市南山区西丽大学城学苑大道1068号</w:t>
            </w:r>
          </w:p>
        </w:tc>
        <w:tc>
          <w:tcPr>
            <w:tcW w:w="1140" w:type="dxa"/>
            <w:gridSpan w:val="2"/>
            <w:tcBorders>
              <w:left w:val="single" w:sz="4" w:space="0" w:color="auto"/>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邮政编码</w:t>
            </w:r>
          </w:p>
        </w:tc>
        <w:tc>
          <w:tcPr>
            <w:tcW w:w="1697" w:type="dxa"/>
            <w:tcBorders>
              <w:lef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518055</w:t>
            </w:r>
          </w:p>
        </w:tc>
      </w:tr>
      <w:tr w:rsidTr="00123986">
        <w:tblPrEx>
          <w:tblW w:w="0" w:type="auto"/>
          <w:jc w:val="center"/>
          <w:tblInd w:w="0" w:type="dxa"/>
          <w:tblLayout w:type="fixed"/>
          <w:tblLook w:val="0000"/>
        </w:tblPrEx>
        <w:trPr>
          <w:trHeight w:val="416"/>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联系人</w:t>
            </w:r>
          </w:p>
        </w:tc>
        <w:tc>
          <w:tcPr>
            <w:tcW w:w="1881"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潘光凡</w:t>
            </w:r>
          </w:p>
        </w:tc>
        <w:tc>
          <w:tcPr>
            <w:tcW w:w="1420"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办公电话</w:t>
            </w:r>
          </w:p>
        </w:tc>
        <w:tc>
          <w:tcPr>
            <w:tcW w:w="1801" w:type="dxa"/>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0755-86392226</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手机号码</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13534135515</w:t>
            </w:r>
          </w:p>
        </w:tc>
      </w:tr>
      <w:tr w:rsidTr="00123986">
        <w:tblPrEx>
          <w:tblW w:w="0" w:type="auto"/>
          <w:jc w:val="center"/>
          <w:tblInd w:w="0" w:type="dxa"/>
          <w:tblLayout w:type="fixed"/>
          <w:tblLook w:val="0000"/>
        </w:tblPrEx>
        <w:trPr>
          <w:trHeight w:val="408"/>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电子邮箱</w:t>
            </w:r>
          </w:p>
        </w:tc>
        <w:tc>
          <w:tcPr>
            <w:tcW w:w="7939" w:type="dxa"/>
            <w:gridSpan w:val="7"/>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gf.pan@siat.ac.cn</w:t>
            </w:r>
          </w:p>
        </w:tc>
      </w:tr>
      <w:tr w:rsidTr="00123986">
        <w:tblPrEx>
          <w:tblW w:w="0" w:type="auto"/>
          <w:jc w:val="center"/>
          <w:tblInd w:w="0" w:type="dxa"/>
          <w:tblLayout w:type="fixed"/>
          <w:tblLook w:val="0000"/>
        </w:tblPrEx>
        <w:trPr>
          <w:trHeight w:val="335"/>
          <w:jc w:val="center"/>
        </w:trPr>
        <w:tc>
          <w:tcPr>
            <w:tcW w:w="1134" w:type="dxa"/>
            <w:vMerge w:val="restart"/>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银行账户</w:t>
            </w:r>
          </w:p>
          <w:p w:rsidR="00123986" w:rsidRPr="00123986" w:rsidP="00123986">
            <w:pPr>
              <w:adjustRightInd w:val="0"/>
              <w:snapToGrid w:val="0"/>
              <w:jc w:val="center"/>
              <w:rPr>
                <w:rFonts w:ascii="宋体" w:hAnsi="宋体"/>
                <w:szCs w:val="21"/>
              </w:rPr>
            </w:pPr>
            <w:r w:rsidRPr="00123986">
              <w:rPr>
                <w:rFonts w:ascii="宋体" w:hAnsi="宋体" w:hint="eastAsia"/>
                <w:szCs w:val="21"/>
              </w:rPr>
              <w:t>信息</w:t>
            </w: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户名</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 xml:space="preserve">中国科学院深圳先进技术研究院 </w:t>
            </w:r>
          </w:p>
        </w:tc>
      </w:tr>
      <w:tr w:rsidTr="00123986">
        <w:tblPrEx>
          <w:tblW w:w="0" w:type="auto"/>
          <w:jc w:val="center"/>
          <w:tblInd w:w="0" w:type="dxa"/>
          <w:tblLayout w:type="fixed"/>
          <w:tblLook w:val="0000"/>
        </w:tblPrEx>
        <w:trPr>
          <w:trHeight w:val="341"/>
          <w:jc w:val="center"/>
        </w:trPr>
        <w:tc>
          <w:tcPr>
            <w:tcW w:w="1134" w:type="dxa"/>
            <w:vMerge/>
            <w:shd w:val="clear" w:color="auto" w:fill="auto"/>
            <w:vAlign w:val="center"/>
          </w:tcPr>
          <w:p w:rsidR="00123986" w:rsidRPr="00123986" w:rsidP="00123986">
            <w:pPr>
              <w:adjustRightInd w:val="0"/>
              <w:snapToGrid w:val="0"/>
              <w:jc w:val="center"/>
              <w:rPr>
                <w:rFonts w:ascii="宋体" w:hAnsi="宋体"/>
                <w:szCs w:val="21"/>
              </w:rPr>
            </w:pP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账号</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741957931239</w:t>
            </w:r>
          </w:p>
        </w:tc>
      </w:tr>
      <w:tr w:rsidTr="00123986">
        <w:tblPrEx>
          <w:tblW w:w="0" w:type="auto"/>
          <w:jc w:val="center"/>
          <w:tblInd w:w="0" w:type="dxa"/>
          <w:tblLayout w:type="fixed"/>
          <w:tblLook w:val="0000"/>
        </w:tblPrEx>
        <w:trPr>
          <w:trHeight w:val="341"/>
          <w:jc w:val="center"/>
        </w:trPr>
        <w:tc>
          <w:tcPr>
            <w:tcW w:w="1134" w:type="dxa"/>
            <w:vMerge/>
            <w:shd w:val="clear" w:color="auto" w:fill="auto"/>
            <w:vAlign w:val="center"/>
          </w:tcPr>
          <w:p w:rsidR="00123986" w:rsidRPr="00123986" w:rsidP="00123986">
            <w:pPr>
              <w:adjustRightInd w:val="0"/>
              <w:snapToGrid w:val="0"/>
              <w:jc w:val="center"/>
              <w:rPr>
                <w:rFonts w:ascii="宋体" w:hAnsi="宋体"/>
                <w:szCs w:val="21"/>
              </w:rPr>
            </w:pP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开户行</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中国银行股份有限公司前海蛇口分行</w:t>
            </w:r>
          </w:p>
        </w:tc>
      </w:tr>
      <w:tr w:rsidTr="00123986">
        <w:tblPrEx>
          <w:tblW w:w="0" w:type="auto"/>
          <w:jc w:val="center"/>
          <w:tblInd w:w="0" w:type="dxa"/>
          <w:tblLayout w:type="fixed"/>
          <w:tblLook w:val="0000"/>
        </w:tblPrEx>
        <w:trPr>
          <w:trHeight w:val="6730"/>
          <w:jc w:val="center"/>
        </w:trPr>
        <w:tc>
          <w:tcPr>
            <w:tcW w:w="9073" w:type="dxa"/>
            <w:gridSpan w:val="8"/>
            <w:shd w:val="clear" w:color="auto" w:fill="auto"/>
          </w:tcPr>
          <w:p w:rsidR="00123986" w:rsidRPr="00123986" w:rsidP="00123986">
            <w:pPr>
              <w:adjustRightInd w:val="0"/>
              <w:snapToGrid w:val="0"/>
              <w:jc w:val="left"/>
              <w:rPr>
                <w:rFonts w:ascii="宋体" w:hAnsi="宋体"/>
                <w:szCs w:val="21"/>
              </w:rPr>
            </w:pPr>
            <w:r w:rsidRPr="00123986">
              <w:rPr>
                <w:rFonts w:ascii="宋体" w:hAnsi="宋体" w:hint="eastAsia"/>
                <w:szCs w:val="21"/>
              </w:rPr>
              <w:t>对本项目的贡献：</w:t>
            </w:r>
          </w:p>
          <w:p w:rsidR="004D6CB8" w:rsidRPr="00123986" w:rsidP="00123986">
            <w:pPr>
              <w:jc w:val="left"/>
              <w:rPr>
                <w:rFonts w:ascii="宋体" w:hAnsi="宋体"/>
                <w:szCs w:val="21"/>
              </w:rPr>
            </w:pPr>
            <w:r w:rsidRPr="00123986">
              <w:rPr>
                <w:rFonts w:ascii="宋体" w:hAnsi="宋体"/>
                <w:szCs w:val="21"/>
              </w:rPr>
              <w:t>提出PTOBF术中实时精确导航技术。提出全程B超定位穿刺技术、基于图像配准融合技术与穿刺动力学原理设计高精度穿刺路径与动力供给方案、建立胆道镜辅助导航的精确修正导航系统，辅助PTOBF临床手术。</w:t>
            </w:r>
          </w:p>
          <w:p w:rsidR="00123986" w:rsidRPr="00123986" w:rsidP="00123986">
            <w:pPr>
              <w:adjustRightInd w:val="0"/>
              <w:snapToGrid w:val="0"/>
              <w:jc w:val="center"/>
              <w:rPr>
                <w:rFonts w:ascii="宋体" w:hAnsi="宋体"/>
                <w:szCs w:val="21"/>
              </w:rPr>
            </w:pPr>
          </w:p>
        </w:tc>
      </w:tr>
      <w:tr w:rsidTr="00123986">
        <w:tblPrEx>
          <w:tblW w:w="0" w:type="auto"/>
          <w:jc w:val="center"/>
          <w:tblInd w:w="0" w:type="dxa"/>
          <w:tblLayout w:type="fixed"/>
          <w:tblLook w:val="0000"/>
        </w:tblPrEx>
        <w:trPr>
          <w:trHeight w:val="2288"/>
          <w:jc w:val="center"/>
        </w:trPr>
        <w:tc>
          <w:tcPr>
            <w:tcW w:w="9073" w:type="dxa"/>
            <w:gridSpan w:val="8"/>
            <w:shd w:val="clear" w:color="auto" w:fill="auto"/>
          </w:tcPr>
          <w:p w:rsidR="00123986" w:rsidRPr="00123986" w:rsidP="00123986">
            <w:pPr>
              <w:adjustRightInd w:val="0"/>
              <w:snapToGrid w:val="0"/>
              <w:spacing w:before="156" w:beforeLines="50"/>
              <w:jc w:val="left"/>
              <w:rPr>
                <w:rFonts w:ascii="宋体" w:hAnsi="宋体"/>
                <w:szCs w:val="21"/>
              </w:rPr>
            </w:pPr>
            <w:r w:rsidRPr="00123986">
              <w:rPr>
                <w:rFonts w:ascii="宋体" w:hAnsi="宋体" w:hint="eastAsia"/>
                <w:b/>
                <w:szCs w:val="21"/>
              </w:rPr>
              <w:t>声明：</w:t>
            </w:r>
            <w:r w:rsidRPr="00123986">
              <w:rPr>
                <w:rFonts w:ascii="宋体" w:hAnsi="宋体" w:hint="eastAsia"/>
                <w:szCs w:val="21"/>
              </w:rPr>
              <w:t>本单位同意完成单位排名，保证所提供的有关材料真实、完整、准确、有效，且不包含涉及国防和国家安全的保密内容，不存在侵犯他人知识</w:t>
            </w:r>
            <w:r w:rsidRPr="00123986">
              <w:rPr>
                <w:rFonts w:ascii="宋体" w:hAnsi="宋体" w:hint="eastAsia"/>
                <w:szCs w:val="21"/>
              </w:rPr>
              <w:t>产权的情形。本单位承诺遵守评审工作纪律。如有材料虚假或违纪行为，愿意承担相应责任。如产生争议，保证积极配合调查处理工作。</w:t>
            </w:r>
          </w:p>
          <w:p w:rsidR="00123986" w:rsidRPr="00123986" w:rsidP="00123986">
            <w:pPr>
              <w:adjustRightInd w:val="0"/>
              <w:snapToGrid w:val="0"/>
              <w:spacing w:before="312" w:beforeLines="100"/>
              <w:rPr>
                <w:rFonts w:ascii="宋体" w:hAnsi="宋体"/>
                <w:szCs w:val="21"/>
              </w:rPr>
            </w:pPr>
            <w:r w:rsidRPr="00123986">
              <w:rPr>
                <w:rFonts w:ascii="宋体" w:hAnsi="宋体" w:hint="eastAsia"/>
                <w:szCs w:val="21"/>
              </w:rPr>
              <w:t>法定代表</w:t>
            </w:r>
            <w:r w:rsidRPr="00123986">
              <w:rPr>
                <w:rFonts w:ascii="宋体" w:hAnsi="宋体" w:hint="eastAsia"/>
                <w:szCs w:val="21"/>
              </w:rPr>
              <w:t>人签名：                            完成单位盖章</w:t>
            </w:r>
          </w:p>
          <w:p w:rsidR="00123986" w:rsidRPr="00123986" w:rsidP="00123986">
            <w:pPr>
              <w:adjustRightInd w:val="0"/>
              <w:snapToGrid w:val="0"/>
              <w:spacing w:before="312" w:beforeLines="100"/>
              <w:jc w:val="right"/>
              <w:rPr>
                <w:rFonts w:ascii="黑体" w:eastAsia="黑体" w:hAnsi="黑体"/>
                <w:sz w:val="30"/>
                <w:szCs w:val="30"/>
              </w:rPr>
            </w:pPr>
            <w:r w:rsidRPr="00123986">
              <w:rPr>
                <w:rFonts w:ascii="宋体" w:hAnsi="宋体" w:hint="eastAsia"/>
                <w:szCs w:val="21"/>
              </w:rPr>
              <w:t>年    月    日</w:t>
            </w:r>
          </w:p>
        </w:tc>
      </w:tr>
    </w:tbl>
    <w:p w:rsidR="00123986" w:rsidP="00FE577E">
      <w:pPr>
        <w:widowControl/>
        <w:rPr>
          <w:rFonts w:ascii="宋体" w:hAnsi="宋体"/>
          <w:sz w:val="24"/>
          <w:szCs w:val="24"/>
        </w:rPr>
        <w:sectPr>
          <w:headerReference w:type="default" r:id="rId54"/>
          <w:footerReference w:type="default" r:id="rId55"/>
          <w:type w:val="nextPage"/>
          <w:pgSz w:w="11906" w:h="16838"/>
          <w:pgMar w:top="1440" w:right="1800" w:bottom="1440" w:left="1800" w:header="851" w:footer="992" w:gutter="0"/>
          <w:pgNumType w:start="0"/>
          <w:cols w:space="720"/>
          <w:titlePg/>
          <w:docGrid w:type="lines" w:linePitch="312"/>
        </w:sectPr>
      </w:pPr>
    </w:p>
    <w:p w:rsidR="00123986">
      <w:pPr>
        <w:spacing w:before="120" w:after="120" w:line="360" w:lineRule="auto"/>
        <w:jc w:val="center"/>
        <w:rPr>
          <w:rFonts w:ascii="黑体" w:eastAsia="黑体" w:hAnsi="黑体"/>
          <w:sz w:val="30"/>
          <w:szCs w:val="30"/>
        </w:rPr>
      </w:pPr>
      <w:r>
        <w:rPr>
          <w:rFonts w:ascii="黑体" w:eastAsia="黑体" w:hAnsi="黑体" w:hint="eastAsia"/>
          <w:sz w:val="30"/>
          <w:szCs w:val="30"/>
        </w:rPr>
        <w:t>九、主要完成单位信息</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1417"/>
        <w:gridCol w:w="464"/>
        <w:gridCol w:w="1420"/>
        <w:gridCol w:w="1801"/>
        <w:gridCol w:w="1134"/>
        <w:gridCol w:w="6"/>
        <w:gridCol w:w="1697"/>
      </w:tblGrid>
      <w:tr w:rsidTr="00123986">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448"/>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单位名称</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厦门大学</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序号</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4</w:t>
            </w:r>
          </w:p>
        </w:tc>
      </w:tr>
      <w:tr w:rsidTr="00123986">
        <w:tblPrEx>
          <w:tblW w:w="0" w:type="auto"/>
          <w:jc w:val="center"/>
          <w:tblInd w:w="0" w:type="dxa"/>
          <w:tblLayout w:type="fixed"/>
          <w:tblLook w:val="0000"/>
        </w:tblPrEx>
        <w:trPr>
          <w:jc w:val="center"/>
        </w:trPr>
        <w:tc>
          <w:tcPr>
            <w:tcW w:w="1134" w:type="dxa"/>
            <w:shd w:val="clear" w:color="auto" w:fill="auto"/>
            <w:vAlign w:val="bottom"/>
          </w:tcPr>
          <w:p w:rsidR="00123986" w:rsidRPr="00123986" w:rsidP="00123986">
            <w:pPr>
              <w:adjustRightInd w:val="0"/>
              <w:snapToGrid w:val="0"/>
              <w:jc w:val="center"/>
              <w:rPr>
                <w:rFonts w:ascii="宋体" w:hAnsi="宋体"/>
                <w:szCs w:val="21"/>
              </w:rPr>
            </w:pPr>
            <w:r w:rsidRPr="00123986">
              <w:rPr>
                <w:rFonts w:ascii="宋体" w:hAnsi="宋体" w:hint="eastAsia"/>
                <w:szCs w:val="21"/>
              </w:rPr>
              <w:t>统一社会</w:t>
            </w:r>
          </w:p>
          <w:p w:rsidR="00123986" w:rsidRPr="00123986" w:rsidP="00123986">
            <w:pPr>
              <w:adjustRightInd w:val="0"/>
              <w:snapToGrid w:val="0"/>
              <w:jc w:val="center"/>
              <w:rPr>
                <w:rFonts w:ascii="宋体" w:hAnsi="宋体"/>
                <w:szCs w:val="21"/>
              </w:rPr>
            </w:pPr>
            <w:r w:rsidRPr="00123986">
              <w:rPr>
                <w:rFonts w:ascii="宋体" w:hAnsi="宋体" w:hint="eastAsia"/>
                <w:szCs w:val="21"/>
              </w:rPr>
              <w:t>信用代码</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1210000B36952193C</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法定</w:t>
            </w:r>
          </w:p>
          <w:p w:rsidR="00123986" w:rsidRPr="00123986" w:rsidP="00123986">
            <w:pPr>
              <w:adjustRightInd w:val="0"/>
              <w:snapToGrid w:val="0"/>
              <w:jc w:val="center"/>
              <w:rPr>
                <w:rFonts w:ascii="宋体" w:hAnsi="宋体"/>
                <w:szCs w:val="21"/>
              </w:rPr>
            </w:pPr>
            <w:r w:rsidRPr="00123986">
              <w:rPr>
                <w:rFonts w:ascii="宋体" w:hAnsi="宋体" w:hint="eastAsia"/>
                <w:szCs w:val="21"/>
              </w:rPr>
              <w:t>代表人</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张宗益</w:t>
            </w:r>
          </w:p>
        </w:tc>
      </w:tr>
      <w:tr w:rsidTr="00123986">
        <w:tblPrEx>
          <w:tblW w:w="0" w:type="auto"/>
          <w:jc w:val="center"/>
          <w:tblInd w:w="0" w:type="dxa"/>
          <w:tblLayout w:type="fixed"/>
          <w:tblLook w:val="0000"/>
        </w:tblPrEx>
        <w:trPr>
          <w:trHeight w:val="377"/>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单位性质</w:t>
            </w:r>
          </w:p>
        </w:tc>
        <w:tc>
          <w:tcPr>
            <w:tcW w:w="5102" w:type="dxa"/>
            <w:gridSpan w:val="4"/>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高等院校</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所在地</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福建省</w:t>
            </w:r>
          </w:p>
        </w:tc>
      </w:tr>
      <w:tr w:rsidTr="00123986">
        <w:tblPrEx>
          <w:tblW w:w="0" w:type="auto"/>
          <w:jc w:val="center"/>
          <w:tblInd w:w="0" w:type="dxa"/>
          <w:tblLayout w:type="fixed"/>
          <w:tblLook w:val="0000"/>
        </w:tblPrEx>
        <w:trPr>
          <w:trHeight w:val="411"/>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通讯地址</w:t>
            </w:r>
          </w:p>
        </w:tc>
        <w:tc>
          <w:tcPr>
            <w:tcW w:w="5102" w:type="dxa"/>
            <w:gridSpan w:val="4"/>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00685B78">
              <w:rPr>
                <w:rFonts w:ascii="宋体" w:hAnsi="宋体"/>
                <w:noProof/>
                <w:szCs w:val="21"/>
              </w:rPr>
              <w:t>福建省厦门市翔安区翔安南路4221-134号厦门大学翔安校区航空航天学院</w:t>
            </w:r>
          </w:p>
        </w:tc>
        <w:tc>
          <w:tcPr>
            <w:tcW w:w="1140" w:type="dxa"/>
            <w:gridSpan w:val="2"/>
            <w:tcBorders>
              <w:left w:val="single" w:sz="4" w:space="0" w:color="auto"/>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邮政编码</w:t>
            </w:r>
          </w:p>
        </w:tc>
        <w:tc>
          <w:tcPr>
            <w:tcW w:w="1697" w:type="dxa"/>
            <w:tcBorders>
              <w:lef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361102</w:t>
            </w:r>
          </w:p>
        </w:tc>
      </w:tr>
      <w:tr w:rsidTr="00123986">
        <w:tblPrEx>
          <w:tblW w:w="0" w:type="auto"/>
          <w:jc w:val="center"/>
          <w:tblInd w:w="0" w:type="dxa"/>
          <w:tblLayout w:type="fixed"/>
          <w:tblLook w:val="0000"/>
        </w:tblPrEx>
        <w:trPr>
          <w:trHeight w:val="416"/>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联系人</w:t>
            </w:r>
          </w:p>
        </w:tc>
        <w:tc>
          <w:tcPr>
            <w:tcW w:w="1881"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郑高峰</w:t>
            </w:r>
          </w:p>
        </w:tc>
        <w:tc>
          <w:tcPr>
            <w:tcW w:w="1420"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办公电话</w:t>
            </w:r>
          </w:p>
        </w:tc>
        <w:tc>
          <w:tcPr>
            <w:tcW w:w="1801" w:type="dxa"/>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0592-2186871</w:t>
            </w:r>
          </w:p>
        </w:tc>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手机号码</w:t>
            </w:r>
          </w:p>
        </w:tc>
        <w:tc>
          <w:tcPr>
            <w:tcW w:w="1703" w:type="dxa"/>
            <w:gridSpan w:val="2"/>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13950108503</w:t>
            </w:r>
          </w:p>
        </w:tc>
      </w:tr>
      <w:tr w:rsidTr="00123986">
        <w:tblPrEx>
          <w:tblW w:w="0" w:type="auto"/>
          <w:jc w:val="center"/>
          <w:tblInd w:w="0" w:type="dxa"/>
          <w:tblLayout w:type="fixed"/>
          <w:tblLook w:val="0000"/>
        </w:tblPrEx>
        <w:trPr>
          <w:trHeight w:val="408"/>
          <w:jc w:val="center"/>
        </w:trPr>
        <w:tc>
          <w:tcPr>
            <w:tcW w:w="1134" w:type="dxa"/>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电子邮箱</w:t>
            </w:r>
          </w:p>
        </w:tc>
        <w:tc>
          <w:tcPr>
            <w:tcW w:w="7939" w:type="dxa"/>
            <w:gridSpan w:val="7"/>
            <w:shd w:val="clear" w:color="auto" w:fill="auto"/>
            <w:vAlign w:val="center"/>
          </w:tcPr>
          <w:p w:rsidR="00123986" w:rsidRPr="00123986" w:rsidP="00123986">
            <w:pPr>
              <w:adjustRightInd w:val="0"/>
              <w:snapToGrid w:val="0"/>
              <w:jc w:val="center"/>
              <w:rPr>
                <w:rFonts w:ascii="宋体" w:hAnsi="宋体"/>
                <w:szCs w:val="21"/>
              </w:rPr>
            </w:pPr>
            <w:r w:rsidRPr="00123986" w:rsidR="004D6CB8">
              <w:rPr>
                <w:rFonts w:ascii="宋体" w:hAnsi="宋体"/>
                <w:szCs w:val="21"/>
              </w:rPr>
              <w:t>zheng_gf@xmu.edu.cn</w:t>
            </w:r>
          </w:p>
        </w:tc>
      </w:tr>
      <w:tr w:rsidTr="00123986">
        <w:tblPrEx>
          <w:tblW w:w="0" w:type="auto"/>
          <w:jc w:val="center"/>
          <w:tblInd w:w="0" w:type="dxa"/>
          <w:tblLayout w:type="fixed"/>
          <w:tblLook w:val="0000"/>
        </w:tblPrEx>
        <w:trPr>
          <w:trHeight w:val="335"/>
          <w:jc w:val="center"/>
        </w:trPr>
        <w:tc>
          <w:tcPr>
            <w:tcW w:w="1134" w:type="dxa"/>
            <w:vMerge w:val="restart"/>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银行账户</w:t>
            </w:r>
          </w:p>
          <w:p w:rsidR="00123986" w:rsidRPr="00123986" w:rsidP="00123986">
            <w:pPr>
              <w:adjustRightInd w:val="0"/>
              <w:snapToGrid w:val="0"/>
              <w:jc w:val="center"/>
              <w:rPr>
                <w:rFonts w:ascii="宋体" w:hAnsi="宋体"/>
                <w:szCs w:val="21"/>
              </w:rPr>
            </w:pPr>
            <w:r w:rsidRPr="00123986">
              <w:rPr>
                <w:rFonts w:ascii="宋体" w:hAnsi="宋体" w:hint="eastAsia"/>
                <w:szCs w:val="21"/>
              </w:rPr>
              <w:t>信息</w:t>
            </w: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户名</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厦门大学</w:t>
            </w:r>
          </w:p>
        </w:tc>
      </w:tr>
      <w:tr w:rsidTr="00123986">
        <w:tblPrEx>
          <w:tblW w:w="0" w:type="auto"/>
          <w:jc w:val="center"/>
          <w:tblInd w:w="0" w:type="dxa"/>
          <w:tblLayout w:type="fixed"/>
          <w:tblLook w:val="0000"/>
        </w:tblPrEx>
        <w:trPr>
          <w:trHeight w:val="341"/>
          <w:jc w:val="center"/>
        </w:trPr>
        <w:tc>
          <w:tcPr>
            <w:tcW w:w="1134" w:type="dxa"/>
            <w:vMerge/>
            <w:shd w:val="clear" w:color="auto" w:fill="auto"/>
            <w:vAlign w:val="center"/>
          </w:tcPr>
          <w:p w:rsidR="00123986" w:rsidRPr="00123986" w:rsidP="00123986">
            <w:pPr>
              <w:adjustRightInd w:val="0"/>
              <w:snapToGrid w:val="0"/>
              <w:jc w:val="center"/>
              <w:rPr>
                <w:rFonts w:ascii="宋体" w:hAnsi="宋体"/>
                <w:szCs w:val="21"/>
              </w:rPr>
            </w:pP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账号</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4100021709024904620</w:t>
            </w:r>
          </w:p>
        </w:tc>
      </w:tr>
      <w:tr w:rsidTr="00123986">
        <w:tblPrEx>
          <w:tblW w:w="0" w:type="auto"/>
          <w:jc w:val="center"/>
          <w:tblInd w:w="0" w:type="dxa"/>
          <w:tblLayout w:type="fixed"/>
          <w:tblLook w:val="0000"/>
        </w:tblPrEx>
        <w:trPr>
          <w:trHeight w:val="341"/>
          <w:jc w:val="center"/>
        </w:trPr>
        <w:tc>
          <w:tcPr>
            <w:tcW w:w="1134" w:type="dxa"/>
            <w:vMerge/>
            <w:shd w:val="clear" w:color="auto" w:fill="auto"/>
            <w:vAlign w:val="center"/>
          </w:tcPr>
          <w:p w:rsidR="00123986" w:rsidRPr="00123986" w:rsidP="00123986">
            <w:pPr>
              <w:adjustRightInd w:val="0"/>
              <w:snapToGrid w:val="0"/>
              <w:jc w:val="center"/>
              <w:rPr>
                <w:rFonts w:ascii="宋体" w:hAnsi="宋体"/>
                <w:szCs w:val="21"/>
              </w:rPr>
            </w:pPr>
          </w:p>
        </w:tc>
        <w:tc>
          <w:tcPr>
            <w:tcW w:w="1417" w:type="dxa"/>
            <w:tcBorders>
              <w:right w:val="single" w:sz="4" w:space="0" w:color="auto"/>
            </w:tcBorders>
            <w:shd w:val="clear" w:color="auto" w:fill="auto"/>
            <w:vAlign w:val="center"/>
          </w:tcPr>
          <w:p w:rsidR="00123986" w:rsidRPr="00123986" w:rsidP="00123986">
            <w:pPr>
              <w:adjustRightInd w:val="0"/>
              <w:snapToGrid w:val="0"/>
              <w:jc w:val="center"/>
              <w:rPr>
                <w:rFonts w:ascii="宋体" w:hAnsi="宋体"/>
                <w:szCs w:val="21"/>
              </w:rPr>
            </w:pPr>
            <w:r w:rsidRPr="00123986">
              <w:rPr>
                <w:rFonts w:ascii="宋体" w:hAnsi="宋体" w:hint="eastAsia"/>
                <w:szCs w:val="21"/>
              </w:rPr>
              <w:t>开户行</w:t>
            </w:r>
          </w:p>
        </w:tc>
        <w:tc>
          <w:tcPr>
            <w:tcW w:w="6522" w:type="dxa"/>
            <w:gridSpan w:val="6"/>
            <w:tcBorders>
              <w:left w:val="single" w:sz="4" w:space="0" w:color="auto"/>
            </w:tcBorders>
            <w:shd w:val="clear" w:color="auto" w:fill="auto"/>
            <w:vAlign w:val="center"/>
          </w:tcPr>
          <w:p w:rsidR="00123986" w:rsidRPr="00123986" w:rsidP="00123986">
            <w:pPr>
              <w:adjustRightInd w:val="0"/>
              <w:snapToGrid w:val="0"/>
              <w:rPr>
                <w:rFonts w:ascii="宋体" w:hAnsi="宋体"/>
                <w:szCs w:val="21"/>
              </w:rPr>
            </w:pPr>
            <w:r w:rsidR="00984AB6">
              <w:rPr>
                <w:rFonts w:ascii="宋体" w:hAnsi="宋体"/>
                <w:noProof/>
                <w:szCs w:val="21"/>
              </w:rPr>
              <w:t>中国工商银行厦门厦大支行</w:t>
            </w:r>
          </w:p>
        </w:tc>
      </w:tr>
      <w:tr w:rsidTr="00123986">
        <w:tblPrEx>
          <w:tblW w:w="0" w:type="auto"/>
          <w:jc w:val="center"/>
          <w:tblInd w:w="0" w:type="dxa"/>
          <w:tblLayout w:type="fixed"/>
          <w:tblLook w:val="0000"/>
        </w:tblPrEx>
        <w:trPr>
          <w:trHeight w:val="6730"/>
          <w:jc w:val="center"/>
        </w:trPr>
        <w:tc>
          <w:tcPr>
            <w:tcW w:w="9073" w:type="dxa"/>
            <w:gridSpan w:val="8"/>
            <w:shd w:val="clear" w:color="auto" w:fill="auto"/>
          </w:tcPr>
          <w:p w:rsidR="00123986" w:rsidRPr="00123986" w:rsidP="00123986">
            <w:pPr>
              <w:adjustRightInd w:val="0"/>
              <w:snapToGrid w:val="0"/>
              <w:jc w:val="left"/>
              <w:rPr>
                <w:rFonts w:ascii="宋体" w:hAnsi="宋体"/>
                <w:szCs w:val="21"/>
              </w:rPr>
            </w:pPr>
            <w:r w:rsidRPr="00123986">
              <w:rPr>
                <w:rFonts w:ascii="宋体" w:hAnsi="宋体" w:hint="eastAsia"/>
                <w:szCs w:val="21"/>
              </w:rPr>
              <w:t>对本项目的贡献：</w:t>
            </w:r>
          </w:p>
          <w:p w:rsidR="004D6CB8" w:rsidRPr="00123986" w:rsidP="00123986">
            <w:pPr>
              <w:jc w:val="left"/>
              <w:rPr>
                <w:rFonts w:ascii="宋体" w:hAnsi="宋体"/>
                <w:szCs w:val="21"/>
              </w:rPr>
            </w:pPr>
            <w:r w:rsidRPr="00123986">
              <w:rPr>
                <w:rFonts w:ascii="宋体" w:hAnsi="宋体"/>
                <w:szCs w:val="21"/>
              </w:rPr>
              <w:t>协助完成精准三维导航系统的器官三维精确重构，研究穿刺应力的最佳控制实现，针对导航系统的</w:t>
            </w:r>
          </w:p>
          <w:p w:rsidR="004D6CB8" w:rsidRPr="00123986" w:rsidP="00123986">
            <w:pPr>
              <w:jc w:val="left"/>
              <w:rPr>
                <w:rFonts w:ascii="宋体" w:hAnsi="宋体"/>
                <w:szCs w:val="21"/>
              </w:rPr>
            </w:pPr>
            <w:r w:rsidRPr="00123986">
              <w:rPr>
                <w:rFonts w:ascii="宋体" w:hAnsi="宋体"/>
                <w:szCs w:val="21"/>
              </w:rPr>
              <w:t>研究与应用。共同立项：广州市科技项目立项：基于三维打印技术的经皮肝Ⅰ期胆道造瘘联合硬质</w:t>
            </w:r>
          </w:p>
          <w:p w:rsidR="004D6CB8" w:rsidRPr="00123986" w:rsidP="00123986">
            <w:pPr>
              <w:jc w:val="left"/>
              <w:rPr>
                <w:rFonts w:ascii="宋体" w:hAnsi="宋体"/>
                <w:szCs w:val="21"/>
              </w:rPr>
            </w:pPr>
            <w:r w:rsidRPr="00123986">
              <w:rPr>
                <w:rFonts w:ascii="宋体" w:hAnsi="宋体"/>
                <w:szCs w:val="21"/>
              </w:rPr>
              <w:t>胆道镜取石手术</w:t>
            </w:r>
          </w:p>
          <w:p w:rsidR="00123986" w:rsidRPr="00123986" w:rsidP="00123986">
            <w:pPr>
              <w:adjustRightInd w:val="0"/>
              <w:snapToGrid w:val="0"/>
              <w:jc w:val="center"/>
              <w:rPr>
                <w:rFonts w:ascii="宋体" w:hAnsi="宋体"/>
                <w:szCs w:val="21"/>
              </w:rPr>
            </w:pPr>
          </w:p>
        </w:tc>
      </w:tr>
      <w:tr w:rsidTr="00123986">
        <w:tblPrEx>
          <w:tblW w:w="0" w:type="auto"/>
          <w:jc w:val="center"/>
          <w:tblInd w:w="0" w:type="dxa"/>
          <w:tblLayout w:type="fixed"/>
          <w:tblLook w:val="0000"/>
        </w:tblPrEx>
        <w:trPr>
          <w:trHeight w:val="2288"/>
          <w:jc w:val="center"/>
        </w:trPr>
        <w:tc>
          <w:tcPr>
            <w:tcW w:w="9073" w:type="dxa"/>
            <w:gridSpan w:val="8"/>
            <w:shd w:val="clear" w:color="auto" w:fill="auto"/>
          </w:tcPr>
          <w:p w:rsidR="00123986" w:rsidRPr="00123986" w:rsidP="00123986">
            <w:pPr>
              <w:adjustRightInd w:val="0"/>
              <w:snapToGrid w:val="0"/>
              <w:spacing w:before="156" w:beforeLines="50"/>
              <w:jc w:val="left"/>
              <w:rPr>
                <w:rFonts w:ascii="宋体" w:hAnsi="宋体"/>
                <w:szCs w:val="21"/>
              </w:rPr>
            </w:pPr>
            <w:r w:rsidRPr="00123986">
              <w:rPr>
                <w:rFonts w:ascii="宋体" w:hAnsi="宋体" w:hint="eastAsia"/>
                <w:b/>
                <w:szCs w:val="21"/>
              </w:rPr>
              <w:t>声明：</w:t>
            </w:r>
            <w:r w:rsidRPr="00123986">
              <w:rPr>
                <w:rFonts w:ascii="宋体" w:hAnsi="宋体" w:hint="eastAsia"/>
                <w:szCs w:val="21"/>
              </w:rPr>
              <w:t>本单位同意完成单位排名，保证所提供的有关材料真实、完整、准确、有效，且不包含涉及国防和国家安全的保密内容，不存在侵犯他人知识</w:t>
            </w:r>
            <w:r w:rsidRPr="00123986">
              <w:rPr>
                <w:rFonts w:ascii="宋体" w:hAnsi="宋体" w:hint="eastAsia"/>
                <w:szCs w:val="21"/>
              </w:rPr>
              <w:t>产权的情形。本单位承诺遵守评审工作纪律。如有材料虚假或违纪行为，愿意承担相应责任。如产生争议，保证积极配合调查处理工作。</w:t>
            </w:r>
          </w:p>
          <w:p w:rsidR="00123986" w:rsidRPr="00123986" w:rsidP="00123986">
            <w:pPr>
              <w:adjustRightInd w:val="0"/>
              <w:snapToGrid w:val="0"/>
              <w:spacing w:before="312" w:beforeLines="100"/>
              <w:rPr>
                <w:rFonts w:ascii="宋体" w:hAnsi="宋体"/>
                <w:szCs w:val="21"/>
              </w:rPr>
            </w:pPr>
            <w:r w:rsidRPr="00123986">
              <w:rPr>
                <w:rFonts w:ascii="宋体" w:hAnsi="宋体" w:hint="eastAsia"/>
                <w:szCs w:val="21"/>
              </w:rPr>
              <w:t>法定代表</w:t>
            </w:r>
            <w:r w:rsidRPr="00123986">
              <w:rPr>
                <w:rFonts w:ascii="宋体" w:hAnsi="宋体" w:hint="eastAsia"/>
                <w:szCs w:val="21"/>
              </w:rPr>
              <w:t>人签名：                            完成单位盖章</w:t>
            </w:r>
          </w:p>
          <w:p w:rsidR="00123986" w:rsidRPr="00123986" w:rsidP="00123986">
            <w:pPr>
              <w:adjustRightInd w:val="0"/>
              <w:snapToGrid w:val="0"/>
              <w:spacing w:before="312" w:beforeLines="100"/>
              <w:jc w:val="right"/>
              <w:rPr>
                <w:rFonts w:ascii="黑体" w:eastAsia="黑体" w:hAnsi="黑体"/>
                <w:sz w:val="30"/>
                <w:szCs w:val="30"/>
              </w:rPr>
            </w:pPr>
            <w:r w:rsidRPr="00123986">
              <w:rPr>
                <w:rFonts w:ascii="宋体" w:hAnsi="宋体" w:hint="eastAsia"/>
                <w:szCs w:val="21"/>
              </w:rPr>
              <w:t>年    月    日</w:t>
            </w:r>
          </w:p>
        </w:tc>
      </w:tr>
    </w:tbl>
    <w:p w:rsidR="00123986" w:rsidP="00FE577E">
      <w:pPr>
        <w:widowControl/>
        <w:rPr>
          <w:rFonts w:ascii="宋体" w:hAnsi="宋体"/>
          <w:sz w:val="24"/>
          <w:szCs w:val="24"/>
        </w:rPr>
        <w:sectPr>
          <w:headerReference w:type="default" r:id="rId56"/>
          <w:footerReference w:type="default" r:id="rId57"/>
          <w:type w:val="nextPage"/>
          <w:pgSz w:w="11906" w:h="16838"/>
          <w:pgMar w:top="1440" w:right="1800" w:bottom="1440" w:left="1800" w:header="851" w:footer="992" w:gutter="0"/>
          <w:pgNumType w:start="0"/>
          <w:cols w:space="720"/>
          <w:titlePg/>
          <w:docGrid w:type="lines" w:linePitch="312"/>
        </w:sectPr>
      </w:pPr>
    </w:p>
    <w:p w:rsidR="005757D4">
      <w:pPr>
        <w:widowControl/>
        <w:jc w:val="center"/>
        <w:rPr>
          <w:rFonts w:ascii="黑体" w:eastAsia="黑体" w:hAnsi="黑体"/>
          <w:sz w:val="30"/>
          <w:szCs w:val="30"/>
        </w:rPr>
      </w:pPr>
      <w:r>
        <w:rPr>
          <w:rFonts w:ascii="黑体" w:eastAsia="黑体" w:hAnsi="黑体" w:hint="eastAsia"/>
          <w:sz w:val="30"/>
          <w:szCs w:val="30"/>
        </w:rPr>
        <w:t>十、诚信承诺书</w:t>
      </w:r>
    </w:p>
    <w:p w:rsidR="005757D4">
      <w:pPr>
        <w:spacing w:before="312" w:beforeLines="100" w:after="120" w:line="480" w:lineRule="auto"/>
        <w:ind w:firstLine="480" w:firstLineChars="200"/>
        <w:rPr>
          <w:rFonts w:ascii="宋体" w:hAnsi="宋体"/>
          <w:sz w:val="24"/>
          <w:szCs w:val="24"/>
        </w:rPr>
      </w:pPr>
      <w:r>
        <w:rPr>
          <w:rFonts w:ascii="宋体" w:hAnsi="宋体" w:hint="eastAsia"/>
          <w:sz w:val="24"/>
          <w:szCs w:val="24"/>
        </w:rPr>
        <w:t>本项目参加广东医学科技奖评审，项目第一完成人和项目第一完成单位做出如下承诺：</w:t>
      </w:r>
    </w:p>
    <w:p w:rsidR="005757D4">
      <w:pPr>
        <w:spacing w:before="120" w:after="120" w:line="600" w:lineRule="exact"/>
        <w:ind w:firstLine="480" w:firstLineChars="200"/>
        <w:rPr>
          <w:rFonts w:ascii="宋体" w:hAnsi="宋体"/>
          <w:sz w:val="24"/>
          <w:szCs w:val="24"/>
        </w:rPr>
      </w:pPr>
      <w:r>
        <w:rPr>
          <w:rFonts w:ascii="宋体" w:hAnsi="宋体" w:hint="eastAsia"/>
          <w:sz w:val="24"/>
          <w:szCs w:val="24"/>
        </w:rPr>
        <w:t>1.本推荐书严格按照《广东医学科技奖管理办法》的有关规定和广东省医学会对推荐工作的具体要求填写，保证所提交的材料真实、完整、准确、有效，不存在任何违反《中华人民共和国保守国家秘密法》</w:t>
      </w:r>
      <w:r>
        <w:rPr>
          <w:rFonts w:ascii="宋体" w:hAnsi="宋体" w:hint="eastAsia"/>
          <w:sz w:val="24"/>
          <w:szCs w:val="24"/>
        </w:rPr>
        <w:t>和《科学技术保密规定》等相关法律法规及侵犯他人知识产权的情形；</w:t>
      </w:r>
    </w:p>
    <w:p w:rsidR="005757D4">
      <w:pPr>
        <w:spacing w:before="120" w:after="120" w:line="600" w:lineRule="exact"/>
        <w:ind w:firstLine="480" w:firstLineChars="200"/>
        <w:rPr>
          <w:rFonts w:ascii="宋体" w:hAnsi="宋体"/>
          <w:sz w:val="24"/>
          <w:szCs w:val="24"/>
        </w:rPr>
      </w:pPr>
      <w:r>
        <w:rPr>
          <w:rFonts w:ascii="宋体" w:hAnsi="宋体" w:hint="eastAsia"/>
          <w:sz w:val="24"/>
          <w:szCs w:val="24"/>
        </w:rPr>
        <w:t>2.本推荐书所提交的知识产权证明材料，均已征得未列入项目完成人的权利人（含发明专利的发明人）的同意；所提交的论文著作，均已征得未列入项目完成人的作者的同意；本推荐书所涉及的科学研究行为均符合《医学科研诚信和相关行为规范》（国卫科教发[2014]52号）。</w:t>
      </w:r>
    </w:p>
    <w:p w:rsidR="005757D4">
      <w:pPr>
        <w:spacing w:before="120" w:after="120" w:line="600" w:lineRule="exact"/>
        <w:ind w:firstLine="480" w:firstLineChars="200"/>
        <w:rPr>
          <w:rFonts w:ascii="宋体" w:hAnsi="宋体"/>
          <w:sz w:val="24"/>
          <w:szCs w:val="24"/>
        </w:rPr>
      </w:pPr>
      <w:r>
        <w:rPr>
          <w:rFonts w:ascii="宋体" w:hAnsi="宋体" w:hint="eastAsia"/>
          <w:sz w:val="24"/>
          <w:szCs w:val="24"/>
        </w:rPr>
        <w:t>3.本推荐书所提交的相关证明材料（包括专利、论文、著作、应用证明、国家法律法规要求审批的批准文件等）均未在国家科学技术奖和中华医学科技奖获奖项目中使用过，也未在本年度广东医学科技奖其他推荐项目</w:t>
      </w:r>
      <w:r>
        <w:rPr>
          <w:rFonts w:ascii="宋体" w:hAnsi="宋体" w:hint="eastAsia"/>
          <w:sz w:val="24"/>
          <w:szCs w:val="24"/>
        </w:rPr>
        <w:t>中使用。</w:t>
      </w:r>
    </w:p>
    <w:p w:rsidR="005757D4">
      <w:pPr>
        <w:spacing w:before="120" w:after="120" w:line="360" w:lineRule="auto"/>
        <w:rPr>
          <w:rFonts w:ascii="宋体" w:hAnsi="宋体"/>
          <w:sz w:val="28"/>
          <w:szCs w:val="28"/>
        </w:rPr>
      </w:pPr>
    </w:p>
    <w:p w:rsidR="005757D4">
      <w:pPr>
        <w:spacing w:before="120" w:after="120" w:line="360" w:lineRule="auto"/>
        <w:rPr>
          <w:rFonts w:ascii="宋体" w:hAnsi="宋体"/>
          <w:sz w:val="24"/>
          <w:szCs w:val="24"/>
        </w:rPr>
      </w:pPr>
      <w:r>
        <w:rPr>
          <w:rFonts w:ascii="宋体" w:hAnsi="宋体" w:hint="eastAsia"/>
          <w:sz w:val="24"/>
          <w:szCs w:val="24"/>
        </w:rPr>
        <w:t>项目第一完成人（签字）：</w:t>
      </w:r>
    </w:p>
    <w:p w:rsidR="005757D4">
      <w:pPr>
        <w:spacing w:before="120" w:after="120" w:line="360" w:lineRule="auto"/>
        <w:rPr>
          <w:rFonts w:ascii="宋体" w:hAnsi="宋体"/>
          <w:sz w:val="24"/>
          <w:szCs w:val="24"/>
        </w:rPr>
      </w:pPr>
    </w:p>
    <w:p w:rsidR="005757D4">
      <w:pPr>
        <w:spacing w:before="120" w:after="120" w:line="360" w:lineRule="auto"/>
        <w:rPr>
          <w:rFonts w:ascii="宋体" w:hAnsi="宋体"/>
          <w:sz w:val="24"/>
          <w:szCs w:val="24"/>
        </w:rPr>
      </w:pPr>
      <w:r>
        <w:rPr>
          <w:rFonts w:ascii="宋体" w:hAnsi="宋体" w:hint="eastAsia"/>
          <w:sz w:val="24"/>
          <w:szCs w:val="24"/>
        </w:rPr>
        <w:t>项目第一完成单位（公章）：</w:t>
      </w:r>
    </w:p>
    <w:p w:rsidR="005757D4">
      <w:pPr>
        <w:widowControl/>
        <w:spacing w:before="120" w:after="120"/>
        <w:jc w:val="left"/>
        <w:rPr>
          <w:rFonts w:ascii="宋体" w:hAnsi="宋体"/>
          <w:sz w:val="24"/>
          <w:szCs w:val="24"/>
        </w:rPr>
      </w:pPr>
      <w:r>
        <w:rPr>
          <w:rFonts w:ascii="宋体" w:hAnsi="宋体"/>
          <w:sz w:val="24"/>
          <w:szCs w:val="24"/>
        </w:rPr>
        <w:br w:type="page"/>
      </w:r>
    </w:p>
    <w:p w:rsidR="005757D4">
      <w:pPr>
        <w:jc w:val="center"/>
        <w:rPr>
          <w:rFonts w:ascii="黑体" w:eastAsia="黑体" w:hAnsi="黑体"/>
          <w:sz w:val="30"/>
          <w:szCs w:val="30"/>
        </w:rPr>
      </w:pPr>
      <w:r>
        <w:rPr>
          <w:rFonts w:ascii="黑体" w:eastAsia="黑体" w:hAnsi="黑体" w:hint="eastAsia"/>
          <w:sz w:val="30"/>
          <w:szCs w:val="30"/>
        </w:rPr>
        <w:t>十一、证明材料附件</w:t>
      </w:r>
    </w:p>
    <w:p w:rsidR="005757D4">
      <w:pPr>
        <w:pStyle w:val="PlainText"/>
        <w:adjustRightInd w:val="0"/>
        <w:snapToGrid w:val="0"/>
        <w:spacing w:line="240" w:lineRule="auto"/>
        <w:ind w:firstLine="440"/>
        <w:jc w:val="left"/>
        <w:rPr>
          <w:rFonts w:ascii="宋体" w:hAnsi="宋体"/>
          <w:sz w:val="22"/>
          <w:szCs w:val="22"/>
        </w:rPr>
      </w:pPr>
      <w:r>
        <w:rPr>
          <w:rFonts w:ascii="宋体" w:hAnsi="宋体" w:hint="eastAsia"/>
          <w:sz w:val="22"/>
          <w:szCs w:val="22"/>
        </w:rPr>
        <w:t>附件请按</w:t>
      </w:r>
      <w:r>
        <w:rPr>
          <w:rFonts w:ascii="宋体" w:hAnsi="宋体" w:hint="eastAsia"/>
          <w:sz w:val="22"/>
          <w:szCs w:val="22"/>
        </w:rPr>
        <w:t>“</w:t>
      </w:r>
      <w:r>
        <w:rPr>
          <w:rFonts w:ascii="宋体" w:hAnsi="宋体" w:hint="eastAsia"/>
          <w:sz w:val="22"/>
          <w:szCs w:val="22"/>
        </w:rPr>
        <w:t>七、主要证明目录</w:t>
      </w:r>
      <w:r>
        <w:rPr>
          <w:rFonts w:ascii="宋体" w:hAnsi="宋体" w:hint="eastAsia"/>
          <w:sz w:val="22"/>
          <w:szCs w:val="22"/>
        </w:rPr>
        <w:t>”</w:t>
      </w:r>
      <w:r>
        <w:rPr>
          <w:rFonts w:ascii="宋体" w:hAnsi="宋体" w:hint="eastAsia"/>
          <w:sz w:val="22"/>
          <w:szCs w:val="22"/>
        </w:rPr>
        <w:t>各项顺序排列，附件材料不得超出目录范围，各附件间请设分隔页，遗漏按无此项证明处理。</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1.知识产权证明</w:t>
      </w:r>
    </w:p>
    <w:p w:rsidR="005757D4">
      <w:pPr>
        <w:pStyle w:val="PlainText"/>
        <w:adjustRightInd w:val="0"/>
        <w:snapToGrid w:val="0"/>
        <w:spacing w:line="240" w:lineRule="auto"/>
        <w:ind w:firstLine="440"/>
        <w:jc w:val="left"/>
        <w:rPr>
          <w:rFonts w:ascii="宋体" w:hAnsi="宋体"/>
          <w:spacing w:val="2"/>
          <w:sz w:val="22"/>
          <w:szCs w:val="22"/>
        </w:rPr>
      </w:pPr>
      <w:r>
        <w:rPr>
          <w:rFonts w:ascii="宋体" w:hAnsi="宋体" w:hint="eastAsia"/>
          <w:sz w:val="22"/>
          <w:szCs w:val="22"/>
        </w:rPr>
        <w:t>说明：</w:t>
      </w:r>
      <w:r>
        <w:rPr>
          <w:rFonts w:ascii="宋体" w:hAnsi="宋体" w:hint="eastAsia"/>
          <w:sz w:val="22"/>
          <w:szCs w:val="22"/>
        </w:rPr>
        <w:t>①</w:t>
      </w:r>
      <w:r>
        <w:rPr>
          <w:rFonts w:ascii="宋体" w:hAnsi="宋体" w:hint="eastAsia"/>
          <w:spacing w:val="2"/>
          <w:sz w:val="22"/>
          <w:szCs w:val="22"/>
        </w:rPr>
        <w:t>电子版：发明</w:t>
      </w:r>
      <w:r>
        <w:rPr>
          <w:rFonts w:ascii="宋体" w:hAnsi="宋体" w:hint="eastAsia"/>
          <w:spacing w:val="2"/>
          <w:sz w:val="22"/>
          <w:szCs w:val="22"/>
        </w:rPr>
        <w:t>专利提交说明书全文（含摘要页、权利要求书和说明书）</w:t>
      </w:r>
      <w:r>
        <w:rPr>
          <w:rFonts w:ascii="宋体" w:hAnsi="宋体" w:hint="eastAsia"/>
          <w:spacing w:val="-6"/>
          <w:sz w:val="22"/>
          <w:szCs w:val="22"/>
        </w:rPr>
        <w:t>，其他类型的知识产权提交证书</w:t>
      </w:r>
      <w:r>
        <w:rPr>
          <w:rFonts w:ascii="宋体" w:hAnsi="宋体" w:hint="eastAsia"/>
          <w:spacing w:val="2"/>
          <w:sz w:val="22"/>
          <w:szCs w:val="22"/>
        </w:rPr>
        <w:t>。每个知识产权1个PDF文件。</w:t>
      </w:r>
      <w:r>
        <w:rPr>
          <w:rFonts w:ascii="宋体" w:hAnsi="宋体" w:hint="eastAsia"/>
          <w:spacing w:val="2"/>
          <w:sz w:val="22"/>
          <w:szCs w:val="22"/>
        </w:rPr>
        <w:t>②</w:t>
      </w:r>
      <w:r>
        <w:rPr>
          <w:rFonts w:ascii="宋体" w:hAnsi="宋体" w:hint="eastAsia"/>
          <w:spacing w:val="2"/>
          <w:sz w:val="22"/>
          <w:szCs w:val="22"/>
        </w:rPr>
        <w:t>纸质版：</w:t>
      </w:r>
      <w:r>
        <w:rPr>
          <w:rFonts w:ascii="宋体" w:hAnsi="宋体" w:hint="eastAsia"/>
          <w:sz w:val="22"/>
          <w:szCs w:val="22"/>
        </w:rPr>
        <w:t>发明专利提交说明书摘要页复印件，每项1页，其他类型的知识产权提交证书复印件。</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2.国家法律法规要求审批的批准文件</w:t>
      </w:r>
    </w:p>
    <w:p w:rsidR="005757D4">
      <w:pPr>
        <w:pStyle w:val="PlainText"/>
        <w:adjustRightInd w:val="0"/>
        <w:snapToGrid w:val="0"/>
        <w:spacing w:line="240" w:lineRule="auto"/>
        <w:ind w:firstLine="440"/>
        <w:jc w:val="left"/>
        <w:rPr>
          <w:rFonts w:ascii="宋体" w:hAnsi="宋体"/>
          <w:sz w:val="22"/>
          <w:szCs w:val="22"/>
        </w:rPr>
      </w:pPr>
      <w:r>
        <w:rPr>
          <w:rFonts w:ascii="宋体" w:hAnsi="宋体" w:hint="eastAsia"/>
          <w:sz w:val="22"/>
          <w:szCs w:val="22"/>
        </w:rPr>
        <w:t>说明：</w:t>
      </w:r>
      <w:r>
        <w:rPr>
          <w:rFonts w:ascii="宋体" w:hAnsi="宋体" w:hint="eastAsia"/>
          <w:sz w:val="22"/>
          <w:szCs w:val="22"/>
        </w:rPr>
        <w:t>①</w:t>
      </w:r>
      <w:r>
        <w:rPr>
          <w:rFonts w:ascii="宋体" w:hAnsi="宋体" w:hint="eastAsia"/>
          <w:sz w:val="22"/>
          <w:szCs w:val="22"/>
        </w:rPr>
        <w:t>电子版：以PDF文件提交批准文</w:t>
      </w:r>
      <w:r>
        <w:rPr>
          <w:rFonts w:ascii="宋体" w:hAnsi="宋体" w:hint="eastAsia"/>
          <w:sz w:val="22"/>
          <w:szCs w:val="22"/>
        </w:rPr>
        <w:t>件的全文扫描件，限10个PDF文件。</w:t>
      </w:r>
      <w:r>
        <w:rPr>
          <w:rFonts w:ascii="宋体" w:hAnsi="宋体" w:hint="eastAsia"/>
          <w:sz w:val="22"/>
          <w:szCs w:val="22"/>
        </w:rPr>
        <w:t>②</w:t>
      </w:r>
      <w:r>
        <w:rPr>
          <w:rFonts w:ascii="宋体" w:hAnsi="宋体" w:hint="eastAsia"/>
          <w:sz w:val="22"/>
          <w:szCs w:val="22"/>
        </w:rPr>
        <w:t>纸质版：提交复印件的盖章页，限10页。</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3.应用证明</w:t>
      </w:r>
    </w:p>
    <w:p w:rsidR="005757D4">
      <w:pPr>
        <w:pStyle w:val="PlainText"/>
        <w:adjustRightInd w:val="0"/>
        <w:snapToGrid w:val="0"/>
        <w:spacing w:line="240" w:lineRule="auto"/>
        <w:ind w:firstLine="440"/>
        <w:jc w:val="left"/>
        <w:rPr>
          <w:rFonts w:ascii="宋体" w:hAnsi="宋体"/>
          <w:sz w:val="22"/>
          <w:szCs w:val="22"/>
        </w:rPr>
      </w:pPr>
      <w:r>
        <w:rPr>
          <w:rFonts w:ascii="宋体" w:hAnsi="宋体" w:hint="eastAsia"/>
          <w:sz w:val="22"/>
          <w:szCs w:val="22"/>
        </w:rPr>
        <w:t>说明：</w:t>
      </w:r>
      <w:r>
        <w:rPr>
          <w:rFonts w:ascii="宋体" w:hAnsi="宋体" w:hint="eastAsia"/>
          <w:sz w:val="22"/>
          <w:szCs w:val="22"/>
        </w:rPr>
        <w:t>①</w:t>
      </w:r>
      <w:r>
        <w:rPr>
          <w:rFonts w:ascii="宋体" w:hAnsi="宋体" w:hint="eastAsia"/>
          <w:sz w:val="22"/>
          <w:szCs w:val="22"/>
        </w:rPr>
        <w:t>电子版：参照附件6中</w:t>
      </w:r>
      <w:r>
        <w:rPr>
          <w:rFonts w:ascii="宋体" w:hAnsi="宋体" w:hint="eastAsia"/>
          <w:sz w:val="22"/>
          <w:szCs w:val="22"/>
        </w:rPr>
        <w:t>“</w:t>
      </w:r>
      <w:r>
        <w:rPr>
          <w:rFonts w:ascii="宋体" w:hAnsi="宋体" w:hint="eastAsia"/>
          <w:sz w:val="22"/>
          <w:szCs w:val="22"/>
        </w:rPr>
        <w:t>7.3.1 应用证明</w:t>
      </w:r>
      <w:r>
        <w:rPr>
          <w:rFonts w:ascii="宋体" w:hAnsi="宋体" w:hint="eastAsia"/>
          <w:sz w:val="22"/>
          <w:szCs w:val="22"/>
        </w:rPr>
        <w:t>”</w:t>
      </w:r>
      <w:r>
        <w:rPr>
          <w:rFonts w:ascii="宋体" w:hAnsi="宋体" w:hint="eastAsia"/>
          <w:sz w:val="22"/>
          <w:szCs w:val="22"/>
        </w:rPr>
        <w:t>，以PDF文件提交应用证明电子版，每份证明1个PDF文件，限15个PDF文件。</w:t>
      </w:r>
      <w:r>
        <w:rPr>
          <w:rFonts w:ascii="宋体" w:hAnsi="宋体" w:hint="eastAsia"/>
          <w:sz w:val="22"/>
          <w:szCs w:val="22"/>
        </w:rPr>
        <w:t>②</w:t>
      </w:r>
      <w:r>
        <w:rPr>
          <w:rFonts w:ascii="宋体" w:hAnsi="宋体" w:hint="eastAsia"/>
          <w:sz w:val="22"/>
          <w:szCs w:val="22"/>
        </w:rPr>
        <w:t>纸质版：提交原件，按实际页数提交。</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4.代表性论文</w:t>
      </w:r>
    </w:p>
    <w:p w:rsidR="005757D4">
      <w:pPr>
        <w:pStyle w:val="PlainText"/>
        <w:adjustRightInd w:val="0"/>
        <w:snapToGrid w:val="0"/>
        <w:spacing w:line="240" w:lineRule="auto"/>
        <w:ind w:firstLine="440"/>
        <w:jc w:val="left"/>
        <w:rPr>
          <w:rFonts w:ascii="宋体" w:hAnsi="宋体"/>
          <w:sz w:val="22"/>
          <w:szCs w:val="22"/>
        </w:rPr>
      </w:pPr>
      <w:r>
        <w:rPr>
          <w:rFonts w:ascii="宋体" w:hAnsi="宋体" w:hint="eastAsia"/>
          <w:sz w:val="22"/>
          <w:szCs w:val="22"/>
        </w:rPr>
        <w:t>说明：</w:t>
      </w:r>
      <w:r>
        <w:rPr>
          <w:rFonts w:ascii="宋体" w:hAnsi="宋体" w:hint="eastAsia"/>
          <w:sz w:val="22"/>
          <w:szCs w:val="22"/>
        </w:rPr>
        <w:t>①</w:t>
      </w:r>
      <w:r>
        <w:rPr>
          <w:rFonts w:ascii="宋体" w:hAnsi="宋体" w:hint="eastAsia"/>
          <w:sz w:val="22"/>
          <w:szCs w:val="22"/>
        </w:rPr>
        <w:t>电子版：以PDF文件提交论文全文，限</w:t>
      </w:r>
      <w:r>
        <w:rPr>
          <w:rFonts w:ascii="宋体" w:hAnsi="宋体"/>
          <w:sz w:val="22"/>
          <w:szCs w:val="22"/>
        </w:rPr>
        <w:t>20</w:t>
      </w:r>
      <w:r>
        <w:rPr>
          <w:rFonts w:ascii="宋体" w:hAnsi="宋体" w:hint="eastAsia"/>
          <w:sz w:val="22"/>
          <w:szCs w:val="22"/>
        </w:rPr>
        <w:t>个PDF文件。全文文档中须将通讯作者及通讯作者单位以黄色背景标明。</w:t>
      </w:r>
      <w:r>
        <w:rPr>
          <w:rFonts w:ascii="宋体" w:hAnsi="宋体" w:hint="eastAsia"/>
          <w:sz w:val="22"/>
          <w:szCs w:val="22"/>
        </w:rPr>
        <w:t>②</w:t>
      </w:r>
      <w:r>
        <w:rPr>
          <w:rFonts w:ascii="宋体" w:hAnsi="宋体" w:hint="eastAsia"/>
          <w:sz w:val="22"/>
          <w:szCs w:val="22"/>
        </w:rPr>
        <w:t>纸质版：提交代表性论文的首页复印件，限20页。</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5.代表性论文收录引用情况检索报告</w:t>
      </w:r>
    </w:p>
    <w:p w:rsidR="005757D4">
      <w:pPr>
        <w:pStyle w:val="PlainText"/>
        <w:adjustRightInd w:val="0"/>
        <w:snapToGrid w:val="0"/>
        <w:spacing w:line="240" w:lineRule="auto"/>
        <w:ind w:firstLine="440"/>
        <w:jc w:val="left"/>
        <w:rPr>
          <w:rFonts w:ascii="宋体" w:hAnsi="宋体"/>
          <w:sz w:val="22"/>
          <w:szCs w:val="22"/>
        </w:rPr>
      </w:pPr>
      <w:r>
        <w:rPr>
          <w:rFonts w:ascii="宋体" w:hAnsi="宋体" w:hint="eastAsia"/>
          <w:sz w:val="22"/>
          <w:szCs w:val="22"/>
        </w:rPr>
        <w:t>说明：</w:t>
      </w:r>
      <w:r>
        <w:rPr>
          <w:rFonts w:ascii="宋体" w:hAnsi="宋体" w:hint="eastAsia"/>
          <w:sz w:val="22"/>
          <w:szCs w:val="22"/>
        </w:rPr>
        <w:t>①</w:t>
      </w:r>
      <w:r>
        <w:rPr>
          <w:rFonts w:ascii="宋体" w:hAnsi="宋体" w:hint="eastAsia"/>
          <w:sz w:val="22"/>
          <w:szCs w:val="22"/>
        </w:rPr>
        <w:t>电子版：以PDF文件提交检索</w:t>
      </w:r>
      <w:r>
        <w:rPr>
          <w:rFonts w:ascii="宋体" w:hAnsi="宋体" w:hint="eastAsia"/>
          <w:sz w:val="22"/>
          <w:szCs w:val="22"/>
        </w:rPr>
        <w:t>报告全文，限1个PDF文件。</w:t>
      </w:r>
      <w:r>
        <w:rPr>
          <w:rFonts w:ascii="宋体" w:hAnsi="宋体" w:hint="eastAsia"/>
          <w:sz w:val="22"/>
          <w:szCs w:val="22"/>
        </w:rPr>
        <w:t>②</w:t>
      </w:r>
      <w:r>
        <w:rPr>
          <w:rFonts w:ascii="宋体" w:hAnsi="宋体" w:hint="eastAsia"/>
          <w:sz w:val="22"/>
          <w:szCs w:val="22"/>
        </w:rPr>
        <w:t>纸质版：提交检索报告原件，包括检索报告首页（或结论页，并有盖章)、总引用次数页、20篇代表性论文单篇引用次数页，按实际页数提交。</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6.查新咨询报告</w:t>
      </w:r>
    </w:p>
    <w:p w:rsidR="005757D4">
      <w:pPr>
        <w:pStyle w:val="PlainText"/>
        <w:adjustRightInd w:val="0"/>
        <w:snapToGrid w:val="0"/>
        <w:spacing w:line="240" w:lineRule="auto"/>
        <w:ind w:firstLine="440"/>
        <w:jc w:val="left"/>
        <w:rPr>
          <w:rFonts w:ascii="宋体" w:hAnsi="宋体"/>
          <w:sz w:val="22"/>
          <w:szCs w:val="22"/>
        </w:rPr>
      </w:pPr>
      <w:r>
        <w:rPr>
          <w:rFonts w:ascii="宋体" w:hAnsi="宋体" w:hint="eastAsia"/>
          <w:sz w:val="22"/>
          <w:szCs w:val="22"/>
        </w:rPr>
        <w:t>说明：</w:t>
      </w:r>
      <w:r>
        <w:rPr>
          <w:rFonts w:ascii="宋体" w:hAnsi="宋体" w:hint="eastAsia"/>
          <w:sz w:val="22"/>
          <w:szCs w:val="22"/>
        </w:rPr>
        <w:t>①</w:t>
      </w:r>
      <w:r>
        <w:rPr>
          <w:rFonts w:ascii="宋体" w:hAnsi="宋体" w:hint="eastAsia"/>
          <w:sz w:val="22"/>
          <w:szCs w:val="22"/>
        </w:rPr>
        <w:t>电子版：</w:t>
      </w:r>
      <w:r>
        <w:rPr>
          <w:rFonts w:ascii="宋体" w:hAnsi="宋体"/>
          <w:sz w:val="22"/>
          <w:szCs w:val="22"/>
        </w:rPr>
        <w:t>以</w:t>
      </w:r>
      <w:r>
        <w:rPr>
          <w:rFonts w:ascii="宋体" w:hAnsi="宋体" w:hint="eastAsia"/>
          <w:sz w:val="22"/>
          <w:szCs w:val="22"/>
        </w:rPr>
        <w:t>PDF文件提交查新咨询报告全文，</w:t>
      </w:r>
      <w:r>
        <w:rPr>
          <w:rFonts w:ascii="宋体" w:hAnsi="宋体"/>
          <w:sz w:val="22"/>
          <w:szCs w:val="22"/>
        </w:rPr>
        <w:t>限</w:t>
      </w:r>
      <w:r>
        <w:rPr>
          <w:rFonts w:ascii="宋体" w:hAnsi="宋体" w:hint="eastAsia"/>
          <w:sz w:val="22"/>
          <w:szCs w:val="22"/>
        </w:rPr>
        <w:t>1个PDF文</w:t>
      </w:r>
      <w:r>
        <w:rPr>
          <w:rFonts w:ascii="宋体" w:hAnsi="宋体" w:hint="eastAsia"/>
          <w:sz w:val="22"/>
          <w:szCs w:val="22"/>
        </w:rPr>
        <w:t>件。</w:t>
      </w:r>
      <w:r>
        <w:rPr>
          <w:rFonts w:ascii="宋体" w:hAnsi="宋体" w:hint="eastAsia"/>
          <w:sz w:val="22"/>
          <w:szCs w:val="22"/>
        </w:rPr>
        <w:t>②</w:t>
      </w:r>
      <w:r>
        <w:rPr>
          <w:rFonts w:ascii="宋体" w:hAnsi="宋体" w:hint="eastAsia"/>
          <w:sz w:val="22"/>
          <w:szCs w:val="22"/>
        </w:rPr>
        <w:t>纸质版：</w:t>
      </w:r>
      <w:r>
        <w:rPr>
          <w:rFonts w:ascii="宋体" w:hAnsi="宋体"/>
          <w:sz w:val="22"/>
          <w:szCs w:val="22"/>
        </w:rPr>
        <w:t>提交</w:t>
      </w:r>
      <w:r>
        <w:rPr>
          <w:rFonts w:ascii="宋体" w:hAnsi="宋体" w:hint="eastAsia"/>
          <w:sz w:val="22"/>
          <w:szCs w:val="22"/>
        </w:rPr>
        <w:t>查新咨询报告结论页（并有盖章）</w:t>
      </w:r>
      <w:r>
        <w:rPr>
          <w:rFonts w:ascii="宋体" w:hAnsi="宋体"/>
          <w:sz w:val="22"/>
          <w:szCs w:val="22"/>
        </w:rPr>
        <w:t>即可</w:t>
      </w:r>
      <w:r>
        <w:rPr>
          <w:rFonts w:ascii="宋体" w:hAnsi="宋体" w:hint="eastAsia"/>
          <w:sz w:val="22"/>
          <w:szCs w:val="22"/>
        </w:rPr>
        <w:t>，</w:t>
      </w:r>
      <w:r>
        <w:rPr>
          <w:rFonts w:ascii="宋体" w:hAnsi="宋体"/>
          <w:sz w:val="22"/>
          <w:szCs w:val="22"/>
        </w:rPr>
        <w:t>限</w:t>
      </w:r>
      <w:r>
        <w:rPr>
          <w:rFonts w:ascii="宋体" w:hAnsi="宋体" w:hint="eastAsia"/>
          <w:sz w:val="22"/>
          <w:szCs w:val="22"/>
        </w:rPr>
        <w:t>1页。</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7.知情同意报奖证明</w:t>
      </w:r>
    </w:p>
    <w:p w:rsidR="005757D4">
      <w:pPr>
        <w:pStyle w:val="PlainText"/>
        <w:adjustRightInd w:val="0"/>
        <w:snapToGrid w:val="0"/>
        <w:spacing w:line="240" w:lineRule="auto"/>
        <w:ind w:firstLine="440"/>
        <w:jc w:val="left"/>
        <w:rPr>
          <w:rFonts w:ascii="宋体" w:hAnsi="宋体"/>
          <w:sz w:val="22"/>
          <w:szCs w:val="22"/>
        </w:rPr>
      </w:pPr>
      <w:r>
        <w:rPr>
          <w:rFonts w:ascii="宋体" w:hAnsi="宋体" w:hint="eastAsia"/>
          <w:sz w:val="22"/>
          <w:szCs w:val="22"/>
        </w:rPr>
        <w:t>说明：</w:t>
      </w:r>
      <w:r>
        <w:rPr>
          <w:rFonts w:ascii="宋体" w:hAnsi="宋体" w:hint="eastAsia"/>
          <w:sz w:val="22"/>
          <w:szCs w:val="22"/>
        </w:rPr>
        <w:t>①</w:t>
      </w:r>
      <w:r>
        <w:rPr>
          <w:rFonts w:ascii="宋体" w:hAnsi="宋体" w:hint="eastAsia"/>
          <w:sz w:val="22"/>
          <w:szCs w:val="22"/>
        </w:rPr>
        <w:t>电子版：参照附件6中</w:t>
      </w:r>
      <w:r>
        <w:rPr>
          <w:rFonts w:ascii="宋体" w:hAnsi="宋体" w:hint="eastAsia"/>
          <w:sz w:val="22"/>
          <w:szCs w:val="22"/>
        </w:rPr>
        <w:t>“</w:t>
      </w:r>
      <w:r>
        <w:rPr>
          <w:rFonts w:ascii="宋体" w:hAnsi="宋体" w:hint="eastAsia"/>
          <w:sz w:val="22"/>
          <w:szCs w:val="22"/>
        </w:rPr>
        <w:t>7.7 广东医学科技奖知情同意报奖证明</w:t>
      </w:r>
      <w:r>
        <w:rPr>
          <w:rFonts w:ascii="宋体" w:hAnsi="宋体" w:hint="eastAsia"/>
          <w:sz w:val="22"/>
          <w:szCs w:val="22"/>
        </w:rPr>
        <w:t>”</w:t>
      </w:r>
      <w:r>
        <w:rPr>
          <w:rFonts w:ascii="宋体" w:hAnsi="宋体" w:hint="eastAsia"/>
          <w:sz w:val="22"/>
          <w:szCs w:val="22"/>
        </w:rPr>
        <w:t>，以PDF文件提交知情同意报奖证明全文，限1个PDF文件。有多个文件时合并为一个文件。</w:t>
      </w:r>
      <w:r>
        <w:rPr>
          <w:rFonts w:ascii="宋体" w:hAnsi="宋体" w:hint="eastAsia"/>
          <w:sz w:val="22"/>
          <w:szCs w:val="22"/>
        </w:rPr>
        <w:t>②</w:t>
      </w:r>
      <w:r>
        <w:rPr>
          <w:rFonts w:ascii="宋体" w:hAnsi="宋体" w:hint="eastAsia"/>
          <w:sz w:val="22"/>
          <w:szCs w:val="22"/>
        </w:rPr>
        <w:t>纸质版：提交知情同意报奖证</w:t>
      </w:r>
      <w:r>
        <w:rPr>
          <w:rFonts w:ascii="宋体" w:hAnsi="宋体" w:hint="eastAsia"/>
          <w:sz w:val="22"/>
          <w:szCs w:val="22"/>
        </w:rPr>
        <w:t>明原件，须与电子版完全一致。</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8.科研基金、计划结题验收报告或证明</w:t>
      </w:r>
    </w:p>
    <w:p w:rsidR="005757D4">
      <w:pPr>
        <w:pStyle w:val="PlainText"/>
        <w:adjustRightInd w:val="0"/>
        <w:snapToGrid w:val="0"/>
        <w:spacing w:line="240" w:lineRule="auto"/>
        <w:ind w:firstLine="440"/>
        <w:jc w:val="left"/>
        <w:rPr>
          <w:rFonts w:ascii="宋体" w:hAnsi="宋体"/>
          <w:sz w:val="22"/>
          <w:szCs w:val="22"/>
        </w:rPr>
      </w:pPr>
      <w:r>
        <w:rPr>
          <w:rFonts w:ascii="宋体" w:hAnsi="宋体" w:hint="eastAsia"/>
          <w:sz w:val="22"/>
          <w:szCs w:val="22"/>
        </w:rPr>
        <w:t>说明：</w:t>
      </w:r>
      <w:r>
        <w:rPr>
          <w:rFonts w:ascii="宋体" w:hAnsi="宋体" w:hint="eastAsia"/>
          <w:sz w:val="22"/>
          <w:szCs w:val="22"/>
        </w:rPr>
        <w:t>①</w:t>
      </w:r>
      <w:r>
        <w:rPr>
          <w:rFonts w:ascii="宋体" w:hAnsi="宋体" w:hint="eastAsia"/>
          <w:sz w:val="22"/>
          <w:szCs w:val="22"/>
        </w:rPr>
        <w:t>电子版：以PDF文件提交基金、计划的结题或验收报告或证明复印件全文，资助部门没有下达纸质版验收报告或证明的可上传资助部门网站结题证明的截图，限5个PDF文件。</w:t>
      </w:r>
      <w:r>
        <w:rPr>
          <w:rFonts w:ascii="宋体" w:hAnsi="宋体" w:hint="eastAsia"/>
          <w:sz w:val="22"/>
          <w:szCs w:val="22"/>
        </w:rPr>
        <w:t>②</w:t>
      </w:r>
      <w:r>
        <w:rPr>
          <w:rFonts w:ascii="宋体" w:hAnsi="宋体" w:hint="eastAsia"/>
          <w:sz w:val="22"/>
          <w:szCs w:val="22"/>
        </w:rPr>
        <w:t>纸质版：仅提交结题验收报告或证明的首页的复印件，限5页。</w:t>
      </w:r>
    </w:p>
    <w:p w:rsidR="005757D4">
      <w:pPr>
        <w:spacing w:line="360" w:lineRule="auto"/>
        <w:ind w:firstLine="480" w:firstLineChars="200"/>
        <w:jc w:val="left"/>
        <w:rPr>
          <w:rFonts w:ascii="宋体" w:hAnsi="宋体"/>
          <w:b/>
          <w:sz w:val="24"/>
          <w:szCs w:val="24"/>
        </w:rPr>
      </w:pPr>
      <w:r>
        <w:rPr>
          <w:rFonts w:ascii="宋体" w:hAnsi="宋体" w:hint="eastAsia"/>
          <w:b/>
          <w:sz w:val="24"/>
          <w:szCs w:val="24"/>
        </w:rPr>
        <w:t>9.其他证明</w:t>
      </w:r>
    </w:p>
    <w:p w:rsidR="005757D4">
      <w:pPr>
        <w:pStyle w:val="PlainText"/>
        <w:adjustRightInd w:val="0"/>
        <w:snapToGrid w:val="0"/>
        <w:spacing w:line="240" w:lineRule="auto"/>
        <w:ind w:firstLine="440"/>
        <w:jc w:val="left"/>
        <w:rPr>
          <w:rFonts w:ascii="宋体" w:hAnsi="宋体"/>
          <w:b/>
          <w:sz w:val="28"/>
          <w:szCs w:val="28"/>
        </w:rPr>
      </w:pPr>
      <w:r>
        <w:rPr>
          <w:rFonts w:ascii="宋体" w:hAnsi="宋体" w:hint="eastAsia"/>
          <w:sz w:val="22"/>
          <w:szCs w:val="22"/>
        </w:rPr>
        <w:t>说明：</w:t>
      </w:r>
      <w:r>
        <w:rPr>
          <w:rFonts w:ascii="宋体" w:hAnsi="宋体" w:hint="eastAsia"/>
          <w:sz w:val="22"/>
          <w:szCs w:val="22"/>
        </w:rPr>
        <w:t>①</w:t>
      </w:r>
      <w:r>
        <w:rPr>
          <w:rFonts w:ascii="宋体" w:hAnsi="宋体" w:hint="eastAsia"/>
          <w:sz w:val="22"/>
          <w:szCs w:val="22"/>
        </w:rPr>
        <w:t>电子版：限15个PDF文件。专著类证明，以PDF文件提交首页、版权页、核心内容页复印件，每本专著1个PDF文件。其他类证明，以PDF文件提交，每个证明1个PDF文件。</w:t>
      </w:r>
      <w:r>
        <w:rPr>
          <w:rFonts w:ascii="宋体" w:hAnsi="宋体" w:hint="eastAsia"/>
          <w:sz w:val="22"/>
          <w:szCs w:val="22"/>
        </w:rPr>
        <w:t>②</w:t>
      </w:r>
      <w:r>
        <w:rPr>
          <w:rFonts w:ascii="宋体" w:hAnsi="宋体" w:hint="eastAsia"/>
          <w:sz w:val="22"/>
          <w:szCs w:val="22"/>
        </w:rPr>
        <w:t>纸质版：专著类证明，仅提供首</w:t>
      </w:r>
      <w:r>
        <w:rPr>
          <w:rFonts w:ascii="宋体" w:hAnsi="宋体" w:hint="eastAsia"/>
          <w:sz w:val="22"/>
          <w:szCs w:val="22"/>
        </w:rPr>
        <w:t>页和版权页复印件。其他类证明，每个证明限1页。</w:t>
      </w:r>
      <w:r>
        <w:rPr>
          <w:rFonts w:ascii="宋体" w:hAnsi="宋体" w:hint="eastAsia"/>
          <w:sz w:val="22"/>
          <w:szCs w:val="22"/>
        </w:rPr>
        <w:t>③</w:t>
      </w:r>
      <w:r>
        <w:rPr>
          <w:rFonts w:ascii="宋体" w:hAnsi="宋体" w:hint="eastAsia"/>
          <w:sz w:val="22"/>
          <w:szCs w:val="22"/>
        </w:rPr>
        <w:t>医学科普作品还应提供</w:t>
      </w:r>
      <w:r>
        <w:rPr>
          <w:rFonts w:ascii="宋体" w:hAnsi="宋体"/>
          <w:sz w:val="22"/>
          <w:szCs w:val="22"/>
        </w:rPr>
        <w:t>图书及电子出版物样本</w:t>
      </w:r>
      <w:r>
        <w:rPr>
          <w:rFonts w:ascii="宋体" w:hAnsi="宋体" w:hint="eastAsia"/>
          <w:sz w:val="22"/>
          <w:szCs w:val="22"/>
        </w:rPr>
        <w:t>4套；被译为其他语种的科普作品，还应提供被译为其他语种作品的样本4套；</w:t>
      </w:r>
      <w:r>
        <w:rPr>
          <w:rFonts w:ascii="宋体" w:hAnsi="宋体" w:hint="eastAsia"/>
          <w:sz w:val="22"/>
          <w:szCs w:val="22"/>
        </w:rPr>
        <w:t>上述样本可为复印件。</w:t>
      </w:r>
    </w:p>
    <w:p w:rsidR="005757D4">
      <w:pPr>
        <w:widowControl/>
        <w:jc w:val="left"/>
        <w:rPr>
          <w:rFonts w:ascii="宋体" w:hAnsi="宋体"/>
          <w:sz w:val="24"/>
          <w:szCs w:val="24"/>
        </w:rPr>
      </w:pPr>
    </w:p>
    <w:sectPr>
      <w:headerReference w:type="default" r:id="rId58"/>
      <w:footerReference w:type="default" r:id="rId59"/>
      <w:type w:val="nextPage"/>
      <w:pgSz w:w="11906" w:h="16838"/>
      <w:pgMar w:top="1440" w:right="1800" w:bottom="1440" w:left="1800" w:header="851" w:footer="992" w:gutter="0"/>
      <w:pgNumType w:start="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0000000000000000000"/>
    <w:charset w:val="86"/>
    <w:family w:val="modern"/>
    <w:pitch w:val="fixed"/>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5F">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A1509A">
      <w:rPr>
        <w:rStyle w:val="PageNumber"/>
        <w:noProof/>
      </w:rPr>
      <w:t>1</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C06137">
      <w:rPr>
        <w:rStyle w:val="PageNumber"/>
        <w:noProof/>
      </w:rPr>
      <w:t>1</w:t>
    </w:r>
    <w:r>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B16BA2">
      <w:rPr>
        <w:rStyle w:val="PageNumber"/>
        <w:noProof/>
      </w:rPr>
      <w:t>1</w:t>
    </w:r>
    <w:r>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350E5A">
      <w:rPr>
        <w:rStyle w:val="PageNumber"/>
        <w:noProof/>
      </w:rPr>
      <w:t>1</w:t>
    </w:r>
    <w:r>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1E60C4">
      <w:rPr>
        <w:rStyle w:val="PageNumber"/>
        <w:noProof/>
      </w:rPr>
      <w:t>1</w:t>
    </w:r>
    <w:r>
      <w:rPr>
        <w:rStyle w:val="PageNumbe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5B">
    <w:pPr>
      <w:pStyle w:val="Footer"/>
      <w:jc w:val="center"/>
    </w:pPr>
    <w:r w:rsidR="005551DC">
      <w:rPr>
        <w:rStyle w:val="PageNumber"/>
      </w:rPr>
      <w:fldChar w:fldCharType="begin"/>
    </w:r>
    <w:r>
      <w:rPr>
        <w:rStyle w:val="PageNumber"/>
      </w:rPr>
      <w:instrText xml:space="preserve"> PAGE </w:instrText>
    </w:r>
    <w:r w:rsidR="005551DC">
      <w:rPr>
        <w:rStyle w:val="PageNumber"/>
      </w:rPr>
      <w:fldChar w:fldCharType="separate"/>
    </w:r>
    <w:r w:rsidR="00F35A8C">
      <w:rPr>
        <w:rStyle w:val="PageNumber"/>
        <w:noProof/>
      </w:rPr>
      <w:t>1</w:t>
    </w:r>
    <w:r w:rsidR="005551DC">
      <w:rPr>
        <w:rStyle w:val="PageNumber"/>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6">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6">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6">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6">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D4">
    <w:pPr>
      <w:pStyle w:val="Footer"/>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7B09C5">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F91DD9">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5C6EAE">
      <w:rPr>
        <w:rStyle w:val="PageNumber"/>
        <w:noProof/>
      </w:rPr>
      <w:t>1</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750EF8">
      <w:rPr>
        <w:rStyle w:val="PageNumber"/>
        <w:noProof/>
      </w:rPr>
      <w:t>3</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644C55">
      <w:rPr>
        <w:rStyle w:val="PageNumber"/>
        <w:noProof/>
      </w:rPr>
      <w:t>1</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0D582F">
      <w:rPr>
        <w:rStyle w:val="PageNumber"/>
        <w:noProof/>
      </w:rPr>
      <w:t>1</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1D">
    <w:pPr>
      <w:pStyle w:val="Footer"/>
      <w:jc w:val="center"/>
    </w:pPr>
    <w:r>
      <w:rPr>
        <w:rStyle w:val="PageNumber"/>
      </w:rPr>
      <w:fldChar w:fldCharType="begin"/>
    </w:r>
    <w:r>
      <w:rPr>
        <w:rStyle w:val="PageNumber"/>
      </w:rPr>
      <w:instrText xml:space="preserve"> PAGE </w:instrText>
    </w:r>
    <w:r>
      <w:rPr>
        <w:rStyle w:val="PageNumber"/>
      </w:rPr>
      <w:fldChar w:fldCharType="separate"/>
    </w:r>
    <w:r w:rsidR="00014B66">
      <w:rPr>
        <w:rStyle w:val="PageNumber"/>
        <w:noProof/>
      </w:rPr>
      <w:t>1</w:t>
    </w:r>
    <w:r>
      <w:rPr>
        <w:rStyle w:val="PageNumber"/>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5F">
    <w:pPr>
      <w:pStyle w:val="Header"/>
    </w:pPr>
    <w:r>
      <w:rPr>
        <w:rFonts w:hint="eastAsia"/>
      </w:rPr>
      <w:t>广东医学科技奖</w:t>
    </w:r>
    <w:r>
      <w:rPr>
        <w:rFonts w:hint="eastAsia"/>
      </w:rPr>
      <w:t>推荐书</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93" w:rsidP="00857893">
    <w:pPr>
      <w:pStyle w:val="Header"/>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5">
    <w:pPr>
      <w:pStyle w:val="Header"/>
    </w:pPr>
    <w:r>
      <w:rPr>
        <w:rFonts w:hint="eastAsia"/>
      </w:rPr>
      <w:t>广东医学科技奖推荐书</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6">
    <w:pPr>
      <w:pStyle w:val="Header"/>
    </w:pPr>
    <w:r>
      <w:rPr>
        <w:rFonts w:hint="eastAsia"/>
      </w:rPr>
      <w:t>广东医学科技奖推荐书</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6">
    <w:pPr>
      <w:pStyle w:val="Header"/>
    </w:pPr>
    <w:r>
      <w:rPr>
        <w:rFonts w:hint="eastAsia"/>
      </w:rPr>
      <w:t>广东医学科技奖推荐书</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6">
    <w:pPr>
      <w:pStyle w:val="Header"/>
    </w:pPr>
    <w:r>
      <w:rPr>
        <w:rFonts w:hint="eastAsia"/>
      </w:rPr>
      <w:t>广东医学科技奖推荐书</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86">
    <w:pPr>
      <w:pStyle w:val="Header"/>
    </w:pPr>
    <w:r>
      <w:rPr>
        <w:rFonts w:hint="eastAsia"/>
      </w:rPr>
      <w:t>广东医学科技奖推荐书</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D4">
    <w:pPr>
      <w:pStyle w:val="Header"/>
    </w:pPr>
    <w:r>
      <w:rPr>
        <w:rFonts w:hint="eastAsia"/>
      </w:rPr>
      <w:t>广东医学科技奖推荐书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52" w:rsidP="00F92B5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HorizontalSpacing w:val="105"/>
  <w:drawingGridVerticalSpacing w:val="156"/>
  <w:noPunctuationKerning/>
  <w:characterSpacingControl w:val="compressPunctuation"/>
  <w:noLineBreaksAfter w:lang="en-US" w:val="([{·‘“〈《「『【〔〖（．［｛￡￥"/>
  <w:noLineBreaksBefore w:lang="en-US" w:val="!),.:;?]}¨·ˇˉ―‖’”…∶、。〃々〉》」』】〕〗！＂＇），．：；？］｀｜｝～￠"/>
  <w:compat>
    <w:spaceForUL/>
    <w:balanceSingleByteDoubleByteWidth/>
    <w:doNotLeaveBackslashAlone/>
    <w:ulTrailSpace/>
    <w:doNotExpandShiftReturn/>
    <w:adjustLineHeightInTable/>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2C6"/>
    <w:rsid w:val="00014B66"/>
    <w:rsid w:val="00016C4C"/>
    <w:rsid w:val="00031FE8"/>
    <w:rsid w:val="000460F1"/>
    <w:rsid w:val="00052200"/>
    <w:rsid w:val="00053B83"/>
    <w:rsid w:val="000A7E52"/>
    <w:rsid w:val="000C32C6"/>
    <w:rsid w:val="000D4F85"/>
    <w:rsid w:val="000D582F"/>
    <w:rsid w:val="000D69C4"/>
    <w:rsid w:val="000F290F"/>
    <w:rsid w:val="00103851"/>
    <w:rsid w:val="00107FD7"/>
    <w:rsid w:val="00123986"/>
    <w:rsid w:val="001304DA"/>
    <w:rsid w:val="0013587D"/>
    <w:rsid w:val="001501F8"/>
    <w:rsid w:val="0015786B"/>
    <w:rsid w:val="00162DC9"/>
    <w:rsid w:val="00163380"/>
    <w:rsid w:val="001673B4"/>
    <w:rsid w:val="001A7E16"/>
    <w:rsid w:val="001E0B1E"/>
    <w:rsid w:val="001E3449"/>
    <w:rsid w:val="001E5113"/>
    <w:rsid w:val="001E60C4"/>
    <w:rsid w:val="001F01ED"/>
    <w:rsid w:val="00205942"/>
    <w:rsid w:val="00210ED4"/>
    <w:rsid w:val="0022783A"/>
    <w:rsid w:val="002456ED"/>
    <w:rsid w:val="00284599"/>
    <w:rsid w:val="002C06B7"/>
    <w:rsid w:val="002C0D3A"/>
    <w:rsid w:val="002C3606"/>
    <w:rsid w:val="002F6D22"/>
    <w:rsid w:val="0032143F"/>
    <w:rsid w:val="003225DC"/>
    <w:rsid w:val="00325A20"/>
    <w:rsid w:val="00337A9F"/>
    <w:rsid w:val="00350E5A"/>
    <w:rsid w:val="003563D9"/>
    <w:rsid w:val="00360459"/>
    <w:rsid w:val="00375A68"/>
    <w:rsid w:val="00380CA7"/>
    <w:rsid w:val="00382375"/>
    <w:rsid w:val="00386059"/>
    <w:rsid w:val="00392B60"/>
    <w:rsid w:val="003930F1"/>
    <w:rsid w:val="0039564B"/>
    <w:rsid w:val="00396CBA"/>
    <w:rsid w:val="00396E8E"/>
    <w:rsid w:val="003A5606"/>
    <w:rsid w:val="003A6CAD"/>
    <w:rsid w:val="003B4D21"/>
    <w:rsid w:val="003C60F1"/>
    <w:rsid w:val="003E5A60"/>
    <w:rsid w:val="003F04FE"/>
    <w:rsid w:val="00403748"/>
    <w:rsid w:val="00415BD8"/>
    <w:rsid w:val="00420B7A"/>
    <w:rsid w:val="00425B5E"/>
    <w:rsid w:val="004275A8"/>
    <w:rsid w:val="00427BBE"/>
    <w:rsid w:val="00433265"/>
    <w:rsid w:val="004646F6"/>
    <w:rsid w:val="00481520"/>
    <w:rsid w:val="004B5C60"/>
    <w:rsid w:val="004C48CC"/>
    <w:rsid w:val="004D0A93"/>
    <w:rsid w:val="004D3CA4"/>
    <w:rsid w:val="004D3E7B"/>
    <w:rsid w:val="004D4397"/>
    <w:rsid w:val="004D6CB8"/>
    <w:rsid w:val="004F7615"/>
    <w:rsid w:val="005165EC"/>
    <w:rsid w:val="00524029"/>
    <w:rsid w:val="0052748A"/>
    <w:rsid w:val="00532BD5"/>
    <w:rsid w:val="00537A3E"/>
    <w:rsid w:val="00537DE6"/>
    <w:rsid w:val="00553FB0"/>
    <w:rsid w:val="005757D4"/>
    <w:rsid w:val="005809FF"/>
    <w:rsid w:val="0058122A"/>
    <w:rsid w:val="00596D6A"/>
    <w:rsid w:val="005B645B"/>
    <w:rsid w:val="005C6EAE"/>
    <w:rsid w:val="005E3B4F"/>
    <w:rsid w:val="00617D96"/>
    <w:rsid w:val="006210DA"/>
    <w:rsid w:val="006214ED"/>
    <w:rsid w:val="00624E80"/>
    <w:rsid w:val="00626820"/>
    <w:rsid w:val="00644C55"/>
    <w:rsid w:val="00651440"/>
    <w:rsid w:val="006601CA"/>
    <w:rsid w:val="00671992"/>
    <w:rsid w:val="006759F8"/>
    <w:rsid w:val="00676918"/>
    <w:rsid w:val="00685B78"/>
    <w:rsid w:val="00687C19"/>
    <w:rsid w:val="0069464D"/>
    <w:rsid w:val="00695C90"/>
    <w:rsid w:val="006A2225"/>
    <w:rsid w:val="006A758C"/>
    <w:rsid w:val="006B211F"/>
    <w:rsid w:val="006D6D91"/>
    <w:rsid w:val="006E7E56"/>
    <w:rsid w:val="006F4520"/>
    <w:rsid w:val="007135CE"/>
    <w:rsid w:val="007256AE"/>
    <w:rsid w:val="00750EF8"/>
    <w:rsid w:val="00785513"/>
    <w:rsid w:val="007A50C6"/>
    <w:rsid w:val="007B09C5"/>
    <w:rsid w:val="007B7AA7"/>
    <w:rsid w:val="007D2618"/>
    <w:rsid w:val="007D5939"/>
    <w:rsid w:val="007D6A31"/>
    <w:rsid w:val="007E6C2D"/>
    <w:rsid w:val="007F31F9"/>
    <w:rsid w:val="007F5202"/>
    <w:rsid w:val="00840BE0"/>
    <w:rsid w:val="00846790"/>
    <w:rsid w:val="00847289"/>
    <w:rsid w:val="00857893"/>
    <w:rsid w:val="0086137B"/>
    <w:rsid w:val="00861995"/>
    <w:rsid w:val="008673DD"/>
    <w:rsid w:val="00874B37"/>
    <w:rsid w:val="00891001"/>
    <w:rsid w:val="008A0953"/>
    <w:rsid w:val="008A0DD8"/>
    <w:rsid w:val="008A1A2F"/>
    <w:rsid w:val="008A1DA3"/>
    <w:rsid w:val="008A2AD6"/>
    <w:rsid w:val="008A44CA"/>
    <w:rsid w:val="008C1A1D"/>
    <w:rsid w:val="008D4ABD"/>
    <w:rsid w:val="00902399"/>
    <w:rsid w:val="009102FA"/>
    <w:rsid w:val="0091470F"/>
    <w:rsid w:val="00925AA3"/>
    <w:rsid w:val="009448B1"/>
    <w:rsid w:val="00976EC3"/>
    <w:rsid w:val="00980FCA"/>
    <w:rsid w:val="00981EB3"/>
    <w:rsid w:val="00984AB6"/>
    <w:rsid w:val="0099125F"/>
    <w:rsid w:val="00996447"/>
    <w:rsid w:val="009A2039"/>
    <w:rsid w:val="009C3A9B"/>
    <w:rsid w:val="009C7083"/>
    <w:rsid w:val="009E419E"/>
    <w:rsid w:val="00A04556"/>
    <w:rsid w:val="00A14ED9"/>
    <w:rsid w:val="00A1509A"/>
    <w:rsid w:val="00A15A32"/>
    <w:rsid w:val="00A165B7"/>
    <w:rsid w:val="00A17DE7"/>
    <w:rsid w:val="00A32758"/>
    <w:rsid w:val="00A561F8"/>
    <w:rsid w:val="00A7196F"/>
    <w:rsid w:val="00A84B92"/>
    <w:rsid w:val="00AA29B1"/>
    <w:rsid w:val="00AA76C7"/>
    <w:rsid w:val="00AD51A5"/>
    <w:rsid w:val="00AE3161"/>
    <w:rsid w:val="00AE4A1B"/>
    <w:rsid w:val="00AF6C3F"/>
    <w:rsid w:val="00B16BA2"/>
    <w:rsid w:val="00B2424B"/>
    <w:rsid w:val="00B30AD0"/>
    <w:rsid w:val="00B41D6B"/>
    <w:rsid w:val="00B52EF8"/>
    <w:rsid w:val="00B52FB9"/>
    <w:rsid w:val="00B76EB7"/>
    <w:rsid w:val="00BA0DC1"/>
    <w:rsid w:val="00BB36C8"/>
    <w:rsid w:val="00BD2B1F"/>
    <w:rsid w:val="00BE000C"/>
    <w:rsid w:val="00C01EAF"/>
    <w:rsid w:val="00C02B0E"/>
    <w:rsid w:val="00C06137"/>
    <w:rsid w:val="00C1323C"/>
    <w:rsid w:val="00C25A3B"/>
    <w:rsid w:val="00C311E0"/>
    <w:rsid w:val="00C3624C"/>
    <w:rsid w:val="00C4234D"/>
    <w:rsid w:val="00C527B8"/>
    <w:rsid w:val="00C57CDE"/>
    <w:rsid w:val="00C64CDF"/>
    <w:rsid w:val="00C65EA4"/>
    <w:rsid w:val="00C956F7"/>
    <w:rsid w:val="00C97BDB"/>
    <w:rsid w:val="00CA4581"/>
    <w:rsid w:val="00CC593E"/>
    <w:rsid w:val="00CD016C"/>
    <w:rsid w:val="00CD1093"/>
    <w:rsid w:val="00CF312F"/>
    <w:rsid w:val="00D2455B"/>
    <w:rsid w:val="00D3576C"/>
    <w:rsid w:val="00D35A23"/>
    <w:rsid w:val="00D55F1C"/>
    <w:rsid w:val="00D55F3E"/>
    <w:rsid w:val="00D57164"/>
    <w:rsid w:val="00D73B5F"/>
    <w:rsid w:val="00D81A55"/>
    <w:rsid w:val="00D84384"/>
    <w:rsid w:val="00D844D7"/>
    <w:rsid w:val="00DA21DF"/>
    <w:rsid w:val="00DB1FB8"/>
    <w:rsid w:val="00DC1376"/>
    <w:rsid w:val="00DC474D"/>
    <w:rsid w:val="00DC7869"/>
    <w:rsid w:val="00DD6A6B"/>
    <w:rsid w:val="00DF4F89"/>
    <w:rsid w:val="00DF5FE9"/>
    <w:rsid w:val="00E15068"/>
    <w:rsid w:val="00E17AB0"/>
    <w:rsid w:val="00E3117C"/>
    <w:rsid w:val="00E32ACA"/>
    <w:rsid w:val="00E517DD"/>
    <w:rsid w:val="00E65EEF"/>
    <w:rsid w:val="00E76B25"/>
    <w:rsid w:val="00E967DA"/>
    <w:rsid w:val="00EB393A"/>
    <w:rsid w:val="00EB65A0"/>
    <w:rsid w:val="00EC4367"/>
    <w:rsid w:val="00EF4759"/>
    <w:rsid w:val="00EF4827"/>
    <w:rsid w:val="00EF5EB2"/>
    <w:rsid w:val="00F35A8C"/>
    <w:rsid w:val="00F63C84"/>
    <w:rsid w:val="00F70EC1"/>
    <w:rsid w:val="00F7116F"/>
    <w:rsid w:val="00F74A7C"/>
    <w:rsid w:val="00F82243"/>
    <w:rsid w:val="00F91DD9"/>
    <w:rsid w:val="00F92B52"/>
    <w:rsid w:val="00FA41BB"/>
    <w:rsid w:val="00FB5D04"/>
    <w:rsid w:val="00FC340F"/>
    <w:rsid w:val="00FD2594"/>
    <w:rsid w:val="00FE2896"/>
    <w:rsid w:val="00FE577E"/>
    <w:rsid w:val="02A16637"/>
    <w:rsid w:val="09A572D5"/>
    <w:rsid w:val="09FE62AB"/>
    <w:rsid w:val="30494C0C"/>
    <w:rsid w:val="4A5145D6"/>
    <w:rsid w:val="75F07EB2"/>
    <w:rsid w:val="79533552"/>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lsdException w:name="HTML Code" w:semiHidden="0"/>
    <w:lsdException w:name="HTML Definition" w:semiHidden="0"/>
    <w:lsdException w:name="HTML Keyboard" w:semiHidden="0"/>
    <w:lsdException w:name="HTML Preformatted" w:semiHidden="0" w:unhideWhenUsed="0" w:qFormat="1"/>
    <w:lsdException w:name="HTML Sample" w:semiHidden="0"/>
    <w:lsdException w:name="Normal Table" w:semiHidden="0"/>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widowControl w:val="0"/>
      <w:jc w:val="both"/>
    </w:pPr>
    <w:rPr>
      <w:rFonts w:ascii="Times New Roman" w:hAnsi="Times New Roman"/>
      <w:kern w:val="2"/>
      <w:sz w:val="21"/>
      <w:lang w:val="en-US" w:eastAsia="zh-CN" w:bidi="ar-SA"/>
    </w:rPr>
  </w:style>
  <w:style w:type="paragraph" w:styleId="Heading1">
    <w:name w:val="heading 1"/>
    <w:basedOn w:val="Normal"/>
    <w:next w:val="Normal"/>
    <w:link w:val="1"/>
    <w:qFormat/>
    <w:pPr>
      <w:keepNext/>
      <w:spacing w:beforeLines="100" w:afterLines="50" w:line="288" w:lineRule="auto"/>
      <w:jc w:val="center"/>
      <w:outlineLvl w:val="0"/>
    </w:pPr>
    <w:rPr>
      <w:rFonts w:eastAsia="黑体"/>
      <w:snapToGrid w:val="0"/>
      <w:w w:val="105"/>
      <w:sz w:val="32"/>
      <w:szCs w:val="32"/>
    </w:rPr>
  </w:style>
  <w:style w:type="paragraph" w:styleId="Heading3">
    <w:name w:val="heading 3"/>
    <w:basedOn w:val="Normal"/>
    <w:next w:val="Normal"/>
    <w:qFormat/>
    <w:rsid w:val="00EF7B96"/>
    <w:pPr>
      <w:keepNext/>
      <w:spacing w:before="240" w:after="60"/>
      <w:outlineLvl w:val="2"/>
    </w:pPr>
    <w:rPr>
      <w:rFonts w:ascii="Arial" w:eastAsia="楷体_GB2312" w:hAnsi="Arial" w:cs="Arial"/>
      <w:b/>
      <w:bCs/>
      <w:spacing w:val="-30"/>
      <w:kern w:val="0"/>
      <w:sz w:val="26"/>
      <w:szCs w:val="26"/>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页脚 字符"/>
    <w:link w:val="Footer"/>
    <w:uiPriority w:val="99"/>
    <w:qFormat/>
    <w:rPr>
      <w:rFonts w:ascii="Times New Roman" w:eastAsia="宋体" w:hAnsi="Times New Roman" w:cs="Times New Roman"/>
      <w:sz w:val="18"/>
      <w:szCs w:val="18"/>
    </w:rPr>
  </w:style>
  <w:style w:type="character" w:styleId="HTMLCode">
    <w:name w:val="HTML Code"/>
    <w:uiPriority w:val="99"/>
    <w:unhideWhenUsed/>
    <w:rPr>
      <w:rFonts w:ascii="Consolas" w:eastAsia="Consolas" w:hAnsi="Consolas" w:cs="Consolas" w:hint="default"/>
      <w:color w:val="C7254E"/>
      <w:sz w:val="21"/>
      <w:szCs w:val="21"/>
      <w:shd w:val="clear" w:color="auto" w:fill="F9F2F4"/>
    </w:rPr>
  </w:style>
  <w:style w:type="character" w:styleId="Hyperlink">
    <w:name w:val="Hyperlink"/>
    <w:uiPriority w:val="99"/>
    <w:unhideWhenUsed/>
    <w:rPr>
      <w:color w:val="0000FF"/>
      <w:u w:val="single"/>
    </w:rPr>
  </w:style>
  <w:style w:type="character" w:styleId="Strong">
    <w:name w:val="Strong"/>
    <w:uiPriority w:val="22"/>
    <w:qFormat/>
    <w:rPr>
      <w:b/>
    </w:rPr>
  </w:style>
  <w:style w:type="character" w:styleId="HTMLKeyboard">
    <w:name w:val="HTML Keyboard"/>
    <w:uiPriority w:val="99"/>
    <w:unhideWhenUsed/>
    <w:rPr>
      <w:rFonts w:ascii="Consolas" w:eastAsia="Consolas" w:hAnsi="Consolas" w:cs="Consolas" w:hint="default"/>
      <w:color w:val="FFFFFF"/>
      <w:sz w:val="21"/>
      <w:szCs w:val="21"/>
      <w:shd w:val="clear" w:color="auto" w:fill="333333"/>
    </w:rPr>
  </w:style>
  <w:style w:type="character" w:styleId="FollowedHyperlink">
    <w:name w:val="FollowedHyperlink"/>
    <w:uiPriority w:val="99"/>
    <w:unhideWhenUsed/>
    <w:rPr>
      <w:color w:val="800080"/>
      <w:u w:val="single"/>
    </w:rPr>
  </w:style>
  <w:style w:type="character" w:styleId="HTMLDefinition">
    <w:name w:val="HTML Definition"/>
    <w:uiPriority w:val="99"/>
    <w:unhideWhenUsed/>
    <w:rPr>
      <w:i/>
    </w:rPr>
  </w:style>
  <w:style w:type="character" w:styleId="HTMLSample">
    <w:name w:val="HTML Sample"/>
    <w:uiPriority w:val="99"/>
    <w:unhideWhenUsed/>
    <w:rPr>
      <w:rFonts w:ascii="Consolas" w:eastAsia="Consolas" w:hAnsi="Consolas" w:cs="Consolas"/>
      <w:sz w:val="21"/>
      <w:szCs w:val="21"/>
    </w:rPr>
  </w:style>
  <w:style w:type="character" w:customStyle="1" w:styleId="a0">
    <w:name w:val="页眉 字符"/>
    <w:link w:val="Header"/>
    <w:uiPriority w:val="99"/>
    <w:semiHidden/>
    <w:qFormat/>
    <w:rPr>
      <w:rFonts w:ascii="Times New Roman" w:eastAsia="宋体" w:hAnsi="Times New Roman" w:cs="Times New Roman"/>
      <w:sz w:val="18"/>
      <w:szCs w:val="18"/>
    </w:rPr>
  </w:style>
  <w:style w:type="character" w:customStyle="1" w:styleId="a1">
    <w:name w:val="纯文本 字符"/>
    <w:link w:val="PlainText"/>
    <w:qFormat/>
    <w:rPr>
      <w:rFonts w:ascii="仿宋_GB2312" w:eastAsia="宋体" w:hAnsi="Times New Roman" w:cs="Times New Roman"/>
      <w:sz w:val="24"/>
      <w:szCs w:val="20"/>
    </w:rPr>
  </w:style>
  <w:style w:type="character" w:customStyle="1" w:styleId="HTML">
    <w:name w:val="HTML 预设格式 字符"/>
    <w:link w:val="HTMLPreformatted"/>
    <w:uiPriority w:val="99"/>
    <w:qFormat/>
    <w:rPr>
      <w:rFonts w:ascii="黑体" w:eastAsia="黑体" w:hAnsi="Courier New" w:cs="Courier New"/>
      <w:kern w:val="0"/>
      <w:sz w:val="20"/>
      <w:szCs w:val="20"/>
    </w:rPr>
  </w:style>
  <w:style w:type="character" w:customStyle="1" w:styleId="1">
    <w:name w:val="标题 1 字符"/>
    <w:link w:val="Heading1"/>
    <w:qFormat/>
    <w:rPr>
      <w:rFonts w:ascii="Times New Roman" w:eastAsia="黑体" w:hAnsi="Times New Roman" w:cs="Times New Roman"/>
      <w:snapToGrid w:val="0"/>
      <w:w w:val="105"/>
      <w:sz w:val="32"/>
      <w:szCs w:val="32"/>
    </w:rPr>
  </w:style>
  <w:style w:type="character" w:customStyle="1" w:styleId="a2">
    <w:name w:val="批注框文本 字符"/>
    <w:link w:val="BalloonText"/>
    <w:uiPriority w:val="99"/>
    <w:semiHidden/>
    <w:qFormat/>
    <w:rPr>
      <w:rFonts w:ascii="Times New Roman" w:eastAsia="宋体" w:hAnsi="Times New Roman" w:cs="Times New Roman"/>
      <w:sz w:val="18"/>
      <w:szCs w:val="18"/>
    </w:rPr>
  </w:style>
  <w:style w:type="paragraph" w:styleId="HTMLPreformatted">
    <w:name w:val="HTML Preformatted"/>
    <w:basedOn w:val="Normal"/>
    <w:link w:val="HTML"/>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Footer">
    <w:name w:val="footer"/>
    <w:basedOn w:val="Normal"/>
    <w:link w:val="a"/>
    <w:uiPriority w:val="99"/>
    <w:unhideWhenUsed/>
    <w:qFormat/>
    <w:pPr>
      <w:tabs>
        <w:tab w:val="center" w:pos="4153"/>
        <w:tab w:val="right" w:pos="8306"/>
      </w:tabs>
      <w:snapToGrid w:val="0"/>
      <w:jc w:val="left"/>
    </w:pPr>
    <w:rPr>
      <w:sz w:val="18"/>
      <w:szCs w:val="18"/>
    </w:rPr>
  </w:style>
  <w:style w:type="paragraph" w:styleId="Header">
    <w:name w:val="header"/>
    <w:basedOn w:val="Normal"/>
    <w:link w:val="a0"/>
    <w:uiPriority w:val="99"/>
    <w:unhideWhenUsed/>
    <w:qFormat/>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a2"/>
    <w:uiPriority w:val="99"/>
    <w:unhideWhenUsed/>
    <w:qFormat/>
    <w:rPr>
      <w:sz w:val="18"/>
      <w:szCs w:val="18"/>
    </w:rPr>
  </w:style>
  <w:style w:type="paragraph" w:styleId="PlainText">
    <w:name w:val="Plain Text"/>
    <w:basedOn w:val="Normal"/>
    <w:link w:val="a1"/>
    <w:pPr>
      <w:spacing w:line="360" w:lineRule="auto"/>
      <w:ind w:firstLine="480" w:firstLineChars="200"/>
    </w:pPr>
    <w:rPr>
      <w:rFonts w:ascii="仿宋_GB2312"/>
      <w:sz w:val="24"/>
    </w:rPr>
  </w:style>
  <w:style w:type="paragraph" w:customStyle="1" w:styleId="Style8">
    <w:name w:val="_Style 8"/>
    <w:basedOn w:val="Normal"/>
    <w:next w:val="Normal"/>
    <w:qFormat/>
    <w:pPr>
      <w:spacing w:line="360" w:lineRule="auto"/>
      <w:ind w:firstLine="480" w:firstLineChars="200"/>
    </w:pPr>
    <w:rPr>
      <w:rFonts w:ascii="仿宋_GB2312"/>
      <w:sz w:val="24"/>
    </w:rPr>
  </w:style>
  <w:style w:type="table" w:styleId="TableGrid">
    <w:name w:val="Table Grid"/>
    <w:basedOn w:val="TableNormal"/>
    <w:uiPriority w:val="59"/>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C243E5"/>
  </w:style>
  <w:style w:type="paragraph" w:customStyle="1" w:styleId="MsoNormal">
    <w:name w:val="MsoNormal"/>
    <w:basedOn w:val="Normal"/>
    <w:rPr>
      <w:rFonts w:ascii="楷体_GB2312" w:eastAsia="楷体_GB2312"/>
      <w:b/>
      <w:spacing w:val="-30"/>
      <w:kern w:val="0"/>
      <w:sz w:val="28"/>
    </w:rPr>
  </w:style>
  <w:style w:type="paragraph" w:customStyle="1" w:styleId="15">
    <w:name w:val="15"/>
    <w:basedOn w:val="Normal"/>
    <w:rPr>
      <w:rFonts w:ascii="楷体_GB2312" w:eastAsia="楷体_GB2312"/>
      <w:b/>
      <w:spacing w:val="-30"/>
      <w:kern w:val="0"/>
      <w:sz w:val="28"/>
    </w:rPr>
  </w:style>
  <w:style w:type="paragraph" w:customStyle="1" w:styleId="MsoPlainText">
    <w:name w:val="MsoPlainText"/>
    <w:basedOn w:val="Normal"/>
    <w:rPr>
      <w:rFonts w:ascii="楷体_GB2312" w:eastAsia="楷体_GB2312"/>
      <w:b/>
      <w:spacing w:val="-30"/>
      <w:kern w:val="0"/>
      <w:sz w:val="28"/>
    </w:rPr>
  </w:style>
</w:styles>
</file>

<file path=word/webSettings.xml><?xml version="1.0" encoding="utf-8"?>
<w:webSettings xmlns:r="http://schemas.openxmlformats.org/officeDocument/2006/relationships" xmlns:w="http://schemas.openxmlformats.org/wordprocessingml/2006/main">
  <w:allowPNG/>
  <w:pixelsPerInch w:val="120"/>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footer" Target="footer7.xml" /><Relationship Id="rId18" Type="http://schemas.openxmlformats.org/officeDocument/2006/relationships/header" Target="header8.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footer" Target="footer10.xml" /><Relationship Id="rId24" Type="http://schemas.openxmlformats.org/officeDocument/2006/relationships/header" Target="header11.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footer" Target="foot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footer" Target="footer16.xml" /><Relationship Id="rId36" Type="http://schemas.openxmlformats.org/officeDocument/2006/relationships/header" Target="header17.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footer" Target="footer19.xml" /><Relationship Id="rId42" Type="http://schemas.openxmlformats.org/officeDocument/2006/relationships/header" Target="header20.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footer" Target="footer22.xml" /><Relationship Id="rId48" Type="http://schemas.openxmlformats.org/officeDocument/2006/relationships/header" Target="header23.xml" /><Relationship Id="rId49" Type="http://schemas.openxmlformats.org/officeDocument/2006/relationships/footer" Target="footer23.xml" /><Relationship Id="rId5" Type="http://schemas.openxmlformats.org/officeDocument/2006/relationships/footer" Target="footer1.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footer" Target="footer25.xml" /><Relationship Id="rId54" Type="http://schemas.openxmlformats.org/officeDocument/2006/relationships/header" Target="header26.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footer" Target="footer28.xml" /><Relationship Id="rId6" Type="http://schemas.openxmlformats.org/officeDocument/2006/relationships/header" Target="header2.xml" /><Relationship Id="rId60"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docProps/app.xml><?xml version="1.0" encoding="utf-8"?>
<Properties xmlns="http://schemas.openxmlformats.org/officeDocument/2006/extended-properties" xmlns:vt="http://schemas.openxmlformats.org/officeDocument/2006/docPropsVTypes">
  <Template>Normal.dotm</Template>
  <TotalTime>10</TotalTime>
  <Pages>1</Pages>
  <Words>198</Words>
  <Characters>1133</Characters>
  <Application>Microsoft Office Word</Application>
  <DocSecurity>0</DocSecurity>
  <Lines>9</Lines>
  <Paragraphs>2</Paragraphs>
  <ScaleCrop>false</ScaleCrop>
  <Company>广东省医学会</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临床医学评审部</dc:creator>
  <cp:lastModifiedBy>邵 雷</cp:lastModifiedBy>
  <cp:revision>13</cp:revision>
  <cp:lastPrinted>2018-11-08T05:23:00Z</cp:lastPrinted>
  <dcterms:created xsi:type="dcterms:W3CDTF">2018-10-23T04:12:00Z</dcterms:created>
  <dcterms:modified xsi:type="dcterms:W3CDTF">2021-05-28T05:38:00Z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